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AD" w:rsidRDefault="00DA29A7">
      <w:pPr>
        <w:pStyle w:val="berschrift2"/>
        <w:spacing w:before="0"/>
        <w:rPr>
          <w:rStyle w:val="Seitenzahl"/>
          <w:rFonts w:ascii="Calibri" w:eastAsia="Calibri" w:hAnsi="Calibri" w:cs="Calibri"/>
          <w:sz w:val="30"/>
          <w:szCs w:val="30"/>
        </w:rPr>
      </w:pPr>
      <w:r>
        <w:rPr>
          <w:rStyle w:val="Seitenzahl"/>
          <w:rFonts w:ascii="Calibri" w:hAnsi="Calibri"/>
          <w:sz w:val="30"/>
          <w:szCs w:val="30"/>
        </w:rPr>
        <w:t xml:space="preserve">70 Jahre Eckert Schulen: Ein großes Geburtstagsfest </w:t>
      </w:r>
      <w:r>
        <w:rPr>
          <w:rStyle w:val="Seitenzahl"/>
          <w:rFonts w:ascii="Arial Unicode MS" w:hAnsi="Arial Unicode MS"/>
          <w:b w:val="0"/>
          <w:bCs w:val="0"/>
          <w:sz w:val="30"/>
          <w:szCs w:val="30"/>
        </w:rPr>
        <w:br/>
      </w:r>
      <w:r>
        <w:rPr>
          <w:rStyle w:val="Seitenzahl"/>
          <w:rFonts w:ascii="Calibri" w:hAnsi="Calibri"/>
          <w:sz w:val="30"/>
          <w:szCs w:val="30"/>
        </w:rPr>
        <w:t>für die Region am Samstag, 4. Juni 2016</w:t>
      </w:r>
    </w:p>
    <w:p w:rsidR="00CE73AD" w:rsidRDefault="00CE73AD">
      <w:pPr>
        <w:pStyle w:val="berschrift2"/>
        <w:rPr>
          <w:rStyle w:val="Seitenzahl"/>
          <w:rFonts w:ascii="Calibri" w:eastAsia="Calibri" w:hAnsi="Calibri" w:cs="Calibri"/>
          <w:sz w:val="30"/>
          <w:szCs w:val="30"/>
        </w:rPr>
      </w:pPr>
    </w:p>
    <w:p w:rsidR="00CE73AD" w:rsidRDefault="00DA29A7">
      <w:pPr>
        <w:pStyle w:val="berschrift2"/>
        <w:rPr>
          <w:rStyle w:val="Seitenzahl"/>
          <w:rFonts w:ascii="Calibri" w:eastAsia="Calibri" w:hAnsi="Calibri" w:cs="Calibri"/>
          <w:sz w:val="30"/>
          <w:szCs w:val="30"/>
        </w:rPr>
      </w:pPr>
      <w:r>
        <w:rPr>
          <w:rStyle w:val="Seitenzahl"/>
          <w:rFonts w:ascii="Calibri" w:hAnsi="Calibri"/>
          <w:sz w:val="24"/>
          <w:szCs w:val="24"/>
        </w:rPr>
        <w:t xml:space="preserve">Die Eckert Schulen feiern am Samstag mit sieben Bühnen. Das Besondere: Die gesamte Veranstaltung — inklusive aller Live-Konzerte — ist für </w:t>
      </w:r>
      <w:r w:rsidR="0036591A">
        <w:rPr>
          <w:rStyle w:val="Seitenzahl"/>
          <w:rFonts w:ascii="Calibri" w:hAnsi="Calibri"/>
          <w:sz w:val="24"/>
          <w:szCs w:val="24"/>
        </w:rPr>
        <w:t>J</w:t>
      </w:r>
      <w:r>
        <w:rPr>
          <w:rStyle w:val="Seitenzahl"/>
          <w:rFonts w:ascii="Calibri" w:hAnsi="Calibri"/>
          <w:sz w:val="24"/>
          <w:szCs w:val="24"/>
        </w:rPr>
        <w:t xml:space="preserve">edermann kostenfrei. Die Veranstalter rechnen mit mehreren tausend Besuchern. </w:t>
      </w:r>
    </w:p>
    <w:p w:rsidR="00CE73AD" w:rsidRPr="004A18C9" w:rsidRDefault="00CE73AD">
      <w:pPr>
        <w:pStyle w:val="berschrift2"/>
        <w:spacing w:before="0"/>
        <w:rPr>
          <w:rStyle w:val="Seitenzahl"/>
          <w:rFonts w:ascii="Calibri" w:eastAsia="Calibri" w:hAnsi="Calibri" w:cs="Calibri"/>
          <w:sz w:val="16"/>
          <w:szCs w:val="16"/>
        </w:rPr>
      </w:pPr>
      <w:bookmarkStart w:id="0" w:name="_GoBack"/>
      <w:bookmarkEnd w:id="0"/>
    </w:p>
    <w:p w:rsidR="00CE73AD" w:rsidRDefault="00DA29A7">
      <w:pPr>
        <w:pStyle w:val="berschrift2"/>
        <w:rPr>
          <w:rStyle w:val="Seitenzahl"/>
          <w:rFonts w:ascii="Calibri" w:eastAsia="Calibri" w:hAnsi="Calibri" w:cs="Calibri"/>
          <w:sz w:val="20"/>
          <w:szCs w:val="20"/>
        </w:rPr>
      </w:pPr>
      <w:r>
        <w:rPr>
          <w:rStyle w:val="Seitenzahl"/>
          <w:rFonts w:ascii="Calibri" w:hAnsi="Calibri"/>
          <w:sz w:val="20"/>
          <w:szCs w:val="20"/>
        </w:rPr>
        <w:t xml:space="preserve">Regenstauf — Das größte Geschenk werden die Eckert Schulen anlässlich ihres 70. Unternehmensgeburtstags ihrer Standortregion machen: ein einzigartiges Geburtstagsfest für Jedermann am kommenden Samstag, den 4. Juni, auf dem Campus in Regenstauf. Mit einem Campusfest, einem Tag der offenen Tür und einem Show-Programm der Superlative wollen die Bildungsexperten aus Regenstauf die Region begeistern. Geplant sind allein sieben Bühnen, sieben Live-Acts und siebzig Workshops rund um neue Karriere-Perspektiven. </w:t>
      </w:r>
    </w:p>
    <w:p w:rsidR="00CE73AD" w:rsidRDefault="00DA29A7">
      <w:pPr>
        <w:pStyle w:val="berschrift2"/>
        <w:rPr>
          <w:rStyle w:val="Seitenzahl"/>
          <w:rFonts w:ascii="Calibri" w:eastAsia="Calibri" w:hAnsi="Calibri" w:cs="Calibri"/>
          <w:b w:val="0"/>
          <w:bCs w:val="0"/>
          <w:sz w:val="20"/>
          <w:szCs w:val="20"/>
        </w:rPr>
      </w:pPr>
      <w:r>
        <w:rPr>
          <w:rStyle w:val="Seitenzahl"/>
          <w:rFonts w:ascii="Calibri" w:hAnsi="Calibri"/>
          <w:b w:val="0"/>
          <w:bCs w:val="0"/>
          <w:sz w:val="20"/>
          <w:szCs w:val="20"/>
        </w:rPr>
        <w:t xml:space="preserve">Neben Live-Konzerten mit Gruppen von der AC/DC-Revival-Band bis hin zu den </w:t>
      </w:r>
      <w:proofErr w:type="spellStart"/>
      <w:r>
        <w:rPr>
          <w:rStyle w:val="Seitenzahl"/>
          <w:rFonts w:ascii="Calibri" w:hAnsi="Calibri"/>
          <w:b w:val="0"/>
          <w:bCs w:val="0"/>
          <w:sz w:val="20"/>
          <w:szCs w:val="20"/>
        </w:rPr>
        <w:t>Weather</w:t>
      </w:r>
      <w:proofErr w:type="spellEnd"/>
      <w:r>
        <w:rPr>
          <w:rStyle w:val="Seitenzahl"/>
          <w:rFonts w:ascii="Calibri" w:hAnsi="Calibri"/>
          <w:b w:val="0"/>
          <w:bCs w:val="0"/>
          <w:sz w:val="20"/>
          <w:szCs w:val="20"/>
        </w:rPr>
        <w:t xml:space="preserve"> Girls bieten die Eckert Schulen einen einmaligen Einblick in die Eckert-Welt: Einen ganzen Tag lang können Interessierte in das Angebot von Bayerns größtem privaten Weiterbildungscampus eintauchen. </w:t>
      </w:r>
    </w:p>
    <w:p w:rsidR="00CE73AD" w:rsidRDefault="00DA29A7">
      <w:pPr>
        <w:pStyle w:val="berschrift2"/>
        <w:rPr>
          <w:rStyle w:val="Seitenzahl"/>
          <w:rFonts w:ascii="Calibri" w:eastAsia="Calibri" w:hAnsi="Calibri" w:cs="Calibri"/>
          <w:b w:val="0"/>
          <w:bCs w:val="0"/>
          <w:sz w:val="20"/>
          <w:szCs w:val="20"/>
        </w:rPr>
      </w:pPr>
      <w:r>
        <w:rPr>
          <w:rStyle w:val="Seitenzahl"/>
          <w:rFonts w:ascii="Calibri" w:hAnsi="Calibri"/>
          <w:b w:val="0"/>
          <w:bCs w:val="0"/>
          <w:sz w:val="20"/>
          <w:szCs w:val="20"/>
        </w:rPr>
        <w:t xml:space="preserve">Das Besondere: Die gesamte Veranstaltung - inklusive aller Live-Konzerte - ist kostenfrei. „Das Campusfest ist ein Geschenk an unsere Heimat, Regenstauf und die Region Regensburg. Wir wollen damit Danke sagen für die langjährige Unterstützung und etwas an unsere Standortregion zurückgeben. Jeder ist eingeladen!“, sagt Vorstandsvorsitzender Alexander Eckert Freiherr von Waldenfels. Das Campusfest und der Tag der offenen Tür seien die beiden leuchtenden Höhepunkte im Jubiläumsjahr der Eckert Schulen. Über ein Jahr hätten die Mitarbeiter in der Marketingabteilung die Veranstaltungen vorbereitet, so der Vorstandsvorsitzende. </w:t>
      </w:r>
    </w:p>
    <w:p w:rsidR="00CE73AD" w:rsidRDefault="00DA29A7">
      <w:pPr>
        <w:pStyle w:val="berschrift2"/>
        <w:rPr>
          <w:rStyle w:val="Seitenzahl"/>
          <w:rFonts w:ascii="Calibri" w:eastAsia="Calibri" w:hAnsi="Calibri" w:cs="Calibri"/>
          <w:sz w:val="20"/>
          <w:szCs w:val="20"/>
        </w:rPr>
      </w:pPr>
      <w:r>
        <w:rPr>
          <w:rStyle w:val="Seitenzahl"/>
          <w:rFonts w:ascii="Calibri" w:hAnsi="Calibri"/>
          <w:sz w:val="20"/>
          <w:szCs w:val="20"/>
        </w:rPr>
        <w:t>Tag der offenen Tür von 11 bis 16 Uhr: „Mitmach-Workshops“ von Arzneimittelherstellung bis zu Industrie 4.0</w:t>
      </w:r>
    </w:p>
    <w:p w:rsidR="00CE73AD" w:rsidRDefault="00DA29A7">
      <w:pPr>
        <w:pStyle w:val="berschrift2"/>
        <w:rPr>
          <w:rStyle w:val="Seitenzahl"/>
          <w:rFonts w:ascii="Calibri" w:eastAsia="Calibri" w:hAnsi="Calibri" w:cs="Calibri"/>
          <w:b w:val="0"/>
          <w:bCs w:val="0"/>
          <w:sz w:val="20"/>
          <w:szCs w:val="20"/>
        </w:rPr>
      </w:pPr>
      <w:r>
        <w:rPr>
          <w:rStyle w:val="Seitenzahl"/>
          <w:rFonts w:ascii="Calibri" w:hAnsi="Calibri"/>
          <w:b w:val="0"/>
          <w:bCs w:val="0"/>
          <w:sz w:val="20"/>
          <w:szCs w:val="20"/>
        </w:rPr>
        <w:t>Der Tag der offenen Tür beginnt um 11 Uhr und endet um 16 Uhr. Unter der Überschrift „Ankommen, Staunen, Mitmachen“ wird Bildung in rund 70 Workshops zum Erlebnis. Das Spektrum reicht von der „Blindverkostung von Biersorten</w:t>
      </w:r>
      <w:r w:rsidR="0036591A">
        <w:rPr>
          <w:rStyle w:val="Seitenzahl"/>
          <w:rFonts w:ascii="Calibri" w:hAnsi="Calibri"/>
          <w:b w:val="0"/>
          <w:bCs w:val="0"/>
          <w:sz w:val="20"/>
          <w:szCs w:val="20"/>
        </w:rPr>
        <w:t>“</w:t>
      </w:r>
      <w:r>
        <w:rPr>
          <w:rStyle w:val="Seitenzahl"/>
          <w:rFonts w:ascii="Calibri" w:hAnsi="Calibri"/>
          <w:b w:val="0"/>
          <w:bCs w:val="0"/>
          <w:sz w:val="20"/>
          <w:szCs w:val="20"/>
        </w:rPr>
        <w:t xml:space="preserve">, „Live </w:t>
      </w:r>
      <w:proofErr w:type="spellStart"/>
      <w:r>
        <w:rPr>
          <w:rStyle w:val="Seitenzahl"/>
          <w:rFonts w:ascii="Calibri" w:hAnsi="Calibri"/>
          <w:b w:val="0"/>
          <w:bCs w:val="0"/>
          <w:sz w:val="20"/>
          <w:szCs w:val="20"/>
        </w:rPr>
        <w:t>Cooking</w:t>
      </w:r>
      <w:proofErr w:type="spellEnd"/>
      <w:r>
        <w:rPr>
          <w:rStyle w:val="Seitenzahl"/>
          <w:rFonts w:ascii="Calibri" w:hAnsi="Calibri"/>
          <w:b w:val="0"/>
          <w:bCs w:val="0"/>
          <w:sz w:val="20"/>
          <w:szCs w:val="20"/>
        </w:rPr>
        <w:t xml:space="preserve"> von Klassikern der 60er und 70er Jahre“ und der Vorstellung des digitalen Klassenzimmers der Zukunft bis hin zum Schnupperkurs in der Arzneimittelherstellung und zur Präsentation der BMW-Elektrofahrzeuge i3 und i8. </w:t>
      </w:r>
    </w:p>
    <w:p w:rsidR="00CE73AD" w:rsidRDefault="00DA29A7">
      <w:pPr>
        <w:pStyle w:val="berschrift2"/>
        <w:rPr>
          <w:rStyle w:val="Seitenzahl"/>
          <w:rFonts w:ascii="Calibri" w:eastAsia="Calibri" w:hAnsi="Calibri" w:cs="Calibri"/>
          <w:sz w:val="20"/>
          <w:szCs w:val="20"/>
        </w:rPr>
      </w:pPr>
      <w:r>
        <w:rPr>
          <w:rStyle w:val="Seitenzahl"/>
          <w:rFonts w:ascii="Calibri" w:hAnsi="Calibri"/>
          <w:sz w:val="20"/>
          <w:szCs w:val="20"/>
        </w:rPr>
        <w:t xml:space="preserve">Alle Angebote laufen den gesamten Tag über </w:t>
      </w:r>
    </w:p>
    <w:p w:rsidR="00CE73AD" w:rsidRDefault="00DA29A7">
      <w:pPr>
        <w:pStyle w:val="berschrift2"/>
        <w:rPr>
          <w:rFonts w:ascii="Calibri" w:eastAsia="Calibri" w:hAnsi="Calibri" w:cs="Calibri"/>
          <w:b w:val="0"/>
          <w:bCs w:val="0"/>
          <w:sz w:val="20"/>
          <w:szCs w:val="20"/>
        </w:rPr>
      </w:pPr>
      <w:r>
        <w:rPr>
          <w:rStyle w:val="Seitenzahl"/>
          <w:rFonts w:ascii="Calibri" w:hAnsi="Calibri"/>
          <w:b w:val="0"/>
          <w:bCs w:val="0"/>
          <w:sz w:val="20"/>
          <w:szCs w:val="20"/>
        </w:rPr>
        <w:t xml:space="preserve">Gut zu wissen: Die Angebote laufen den ganzen Tag über. Eine spezielle Anmeldung für einzelne Workshops ist nicht erforderlich. „Besucher sind nicht an einen festen Zeitplan gebunden und können beim Tag der offenen Tür auch Unterrichtsräume, Labore, Werkstätten und Lehrküche besichtigen“, sagt Marketingleiterin Andrea Radlbeck. Dozenten und auch aktuelle Lehrgangsteilnehmer beantworten den ganzen Tag über Fragen zu den Aus- und Weiterbildungsmöglichkeiten. Geöffnet sind auch das Eckert-Gesundheitszentrum mit Salzgrotte und der Eckert Beach. Dort können Gäste - bei entsprechenden Außentemperaturen - auch die Möglichkeit zur Abkühlung im kühlen Nass nutzen. </w:t>
      </w:r>
    </w:p>
    <w:p w:rsidR="00CE73AD" w:rsidRDefault="00DA29A7">
      <w:pPr>
        <w:pStyle w:val="berschrift2"/>
        <w:rPr>
          <w:rStyle w:val="Seitenzahl"/>
          <w:rFonts w:ascii="Calibri" w:eastAsia="Calibri" w:hAnsi="Calibri" w:cs="Calibri"/>
          <w:sz w:val="20"/>
          <w:szCs w:val="20"/>
        </w:rPr>
      </w:pPr>
      <w:r>
        <w:rPr>
          <w:rStyle w:val="Seitenzahl"/>
          <w:rFonts w:ascii="Calibri" w:hAnsi="Calibri"/>
          <w:sz w:val="20"/>
          <w:szCs w:val="20"/>
        </w:rPr>
        <w:t>Infopoints auf dem Campus helfen bei der Orientierung</w:t>
      </w:r>
    </w:p>
    <w:p w:rsidR="004A18C9" w:rsidRDefault="00DA29A7">
      <w:pPr>
        <w:pStyle w:val="berschrift2"/>
        <w:rPr>
          <w:rStyle w:val="Seitenzahl"/>
          <w:rFonts w:ascii="Calibri" w:hAnsi="Calibri"/>
          <w:b w:val="0"/>
          <w:bCs w:val="0"/>
          <w:sz w:val="20"/>
          <w:szCs w:val="20"/>
        </w:rPr>
      </w:pPr>
      <w:r>
        <w:rPr>
          <w:rStyle w:val="Seitenzahl"/>
          <w:rFonts w:ascii="Calibri" w:hAnsi="Calibri"/>
          <w:b w:val="0"/>
          <w:bCs w:val="0"/>
          <w:sz w:val="20"/>
          <w:szCs w:val="20"/>
        </w:rPr>
        <w:t>Für Orientierung in dem umfangreichen „Erlebnis-Bildungs-Parcours“ sorgen Info-Points auf dem gesamten Campus. Am Eingang in der Spiegelaula erhalten die Besucher ein „</w:t>
      </w:r>
      <w:proofErr w:type="spellStart"/>
      <w:r>
        <w:rPr>
          <w:rStyle w:val="Seitenzahl"/>
          <w:rFonts w:ascii="Calibri" w:hAnsi="Calibri"/>
          <w:b w:val="0"/>
          <w:bCs w:val="0"/>
          <w:sz w:val="20"/>
          <w:szCs w:val="20"/>
        </w:rPr>
        <w:t>Goodie</w:t>
      </w:r>
      <w:proofErr w:type="spellEnd"/>
      <w:r>
        <w:rPr>
          <w:rStyle w:val="Seitenzahl"/>
          <w:rFonts w:ascii="Calibri" w:hAnsi="Calibri"/>
          <w:b w:val="0"/>
          <w:bCs w:val="0"/>
          <w:sz w:val="20"/>
          <w:szCs w:val="20"/>
        </w:rPr>
        <w:t>-Bag“ mit Programmheft, Stempelkarte und EM-Planer. Besonders fleißige Besucher gehen nicht leer aus. Bei ausgewählten Stationen gilt es zehn Stempel zu sammeln, um am Ende ein Bonus-Heft mit allerhand Überraschungen in den Händen zu halten.</w:t>
      </w:r>
    </w:p>
    <w:p w:rsidR="004A18C9" w:rsidRPr="004A18C9" w:rsidRDefault="004A18C9">
      <w:pPr>
        <w:pStyle w:val="berschrift2"/>
        <w:rPr>
          <w:rStyle w:val="Seitenzahl"/>
          <w:rFonts w:ascii="Calibri" w:hAnsi="Calibri"/>
          <w:b w:val="0"/>
          <w:bCs w:val="0"/>
          <w:sz w:val="20"/>
          <w:szCs w:val="20"/>
        </w:rPr>
      </w:pPr>
    </w:p>
    <w:p w:rsidR="00CE73AD" w:rsidRDefault="00DA29A7">
      <w:pPr>
        <w:pStyle w:val="berschrift2"/>
        <w:rPr>
          <w:rStyle w:val="Seitenzahl"/>
          <w:rFonts w:ascii="Calibri" w:eastAsia="Calibri" w:hAnsi="Calibri" w:cs="Calibri"/>
          <w:sz w:val="20"/>
          <w:szCs w:val="20"/>
        </w:rPr>
      </w:pPr>
      <w:r>
        <w:rPr>
          <w:rStyle w:val="Seitenzahl"/>
          <w:rFonts w:ascii="Calibri" w:hAnsi="Calibri"/>
          <w:sz w:val="20"/>
          <w:szCs w:val="20"/>
        </w:rPr>
        <w:lastRenderedPageBreak/>
        <w:t>Live-Showprogramm der Superlative beim Campusfest von 13 bis 21 Uhr</w:t>
      </w:r>
    </w:p>
    <w:p w:rsidR="00CE73AD" w:rsidRDefault="00DA29A7">
      <w:pPr>
        <w:pStyle w:val="berschrift2"/>
        <w:rPr>
          <w:rStyle w:val="Seitenzahl"/>
          <w:rFonts w:ascii="Calibri" w:eastAsia="Calibri" w:hAnsi="Calibri" w:cs="Calibri"/>
          <w:b w:val="0"/>
          <w:bCs w:val="0"/>
          <w:sz w:val="20"/>
          <w:szCs w:val="20"/>
        </w:rPr>
      </w:pPr>
      <w:r>
        <w:rPr>
          <w:rStyle w:val="Seitenzahl"/>
          <w:rFonts w:ascii="Calibri" w:hAnsi="Calibri"/>
          <w:b w:val="0"/>
          <w:bCs w:val="0"/>
          <w:sz w:val="20"/>
          <w:szCs w:val="20"/>
        </w:rPr>
        <w:t>„Sieben Jahrzehnte Eckert Schulen - das heißt sieben Jahrzehnte am Puls der Zeit“, sagt Marketingleiterin Andrea Radlbeck. Beim Geburtstagsfest werden die Eckert Schulen ihre Erfolgsgeschichte auf musikalische Weise erzählen: mit sieben Show-Acts, die jeweils ein Jahrzehnt präsentieren, begleitet</w:t>
      </w:r>
      <w:r w:rsidR="0036591A">
        <w:rPr>
          <w:rStyle w:val="Seitenzahl"/>
          <w:rFonts w:ascii="Calibri" w:hAnsi="Calibri"/>
          <w:b w:val="0"/>
          <w:bCs w:val="0"/>
          <w:sz w:val="20"/>
          <w:szCs w:val="20"/>
        </w:rPr>
        <w:t xml:space="preserve"> </w:t>
      </w:r>
      <w:r>
        <w:rPr>
          <w:rStyle w:val="Seitenzahl"/>
          <w:rFonts w:ascii="Calibri" w:hAnsi="Calibri"/>
          <w:b w:val="0"/>
          <w:bCs w:val="0"/>
          <w:sz w:val="20"/>
          <w:szCs w:val="20"/>
        </w:rPr>
        <w:t>von spannenden Infos über Meilensteine aus 70 Jahren Unternehmenshistorie.</w:t>
      </w:r>
    </w:p>
    <w:p w:rsidR="00CE73AD" w:rsidRDefault="00DA29A7">
      <w:pPr>
        <w:pStyle w:val="berschrift2"/>
        <w:rPr>
          <w:rStyle w:val="Seitenzahl"/>
          <w:rFonts w:ascii="Calibri" w:eastAsia="Calibri" w:hAnsi="Calibri" w:cs="Calibri"/>
          <w:sz w:val="20"/>
          <w:szCs w:val="20"/>
        </w:rPr>
      </w:pPr>
      <w:r>
        <w:rPr>
          <w:rStyle w:val="Seitenzahl"/>
          <w:rFonts w:ascii="Calibri" w:hAnsi="Calibri"/>
          <w:sz w:val="20"/>
          <w:szCs w:val="20"/>
        </w:rPr>
        <w:t xml:space="preserve">Von Tango </w:t>
      </w:r>
      <w:proofErr w:type="spellStart"/>
      <w:r>
        <w:rPr>
          <w:rStyle w:val="Seitenzahl"/>
          <w:rFonts w:ascii="Calibri" w:hAnsi="Calibri"/>
          <w:sz w:val="20"/>
          <w:szCs w:val="20"/>
        </w:rPr>
        <w:t>Argentino</w:t>
      </w:r>
      <w:proofErr w:type="spellEnd"/>
      <w:r>
        <w:rPr>
          <w:rStyle w:val="Seitenzahl"/>
          <w:rFonts w:ascii="Calibri" w:hAnsi="Calibri"/>
          <w:sz w:val="20"/>
          <w:szCs w:val="20"/>
        </w:rPr>
        <w:t xml:space="preserve"> bis zu „Rave“ am Beach und den </w:t>
      </w:r>
      <w:proofErr w:type="spellStart"/>
      <w:r>
        <w:rPr>
          <w:rStyle w:val="Seitenzahl"/>
          <w:rFonts w:ascii="Calibri" w:hAnsi="Calibri"/>
          <w:sz w:val="20"/>
          <w:szCs w:val="20"/>
        </w:rPr>
        <w:t>Weather</w:t>
      </w:r>
      <w:proofErr w:type="spellEnd"/>
      <w:r>
        <w:rPr>
          <w:rStyle w:val="Seitenzahl"/>
          <w:rFonts w:ascii="Calibri" w:hAnsi="Calibri"/>
          <w:sz w:val="20"/>
          <w:szCs w:val="20"/>
        </w:rPr>
        <w:t xml:space="preserve"> Girls: Eine musikalische Zeitreise durch sieben erfolgreiche Eckert-Jahrzehnte</w:t>
      </w:r>
    </w:p>
    <w:p w:rsidR="00CE73AD" w:rsidRDefault="00DA29A7">
      <w:pPr>
        <w:pStyle w:val="berschrift2"/>
        <w:rPr>
          <w:rStyle w:val="Seitenzahl"/>
          <w:rFonts w:ascii="Calibri" w:eastAsia="Calibri" w:hAnsi="Calibri" w:cs="Calibri"/>
          <w:b w:val="0"/>
          <w:bCs w:val="0"/>
          <w:sz w:val="20"/>
          <w:szCs w:val="20"/>
        </w:rPr>
      </w:pPr>
      <w:r>
        <w:rPr>
          <w:rStyle w:val="Seitenzahl"/>
          <w:rFonts w:ascii="Calibri" w:hAnsi="Calibri"/>
          <w:b w:val="0"/>
          <w:bCs w:val="0"/>
          <w:sz w:val="20"/>
          <w:szCs w:val="20"/>
        </w:rPr>
        <w:t xml:space="preserve">Die argentinische Tango-Show „Los Morenos“ um 13 Uhr entführt Besucher in das Gründungsjahrzehnt der Eckert Schulen, die 1940-er Jahre. Die großen Hits Elvis Presleys aus den 1950-er Jahren interpretiert das Hannes Keseberg Duo um 13.30 Uhr. Ab 14.15 Uhr lässt die Hannes Keseberg Band die Zeit der 60er wieder aufleben. </w:t>
      </w:r>
    </w:p>
    <w:p w:rsidR="00CE73AD" w:rsidRDefault="00DA29A7">
      <w:pPr>
        <w:pStyle w:val="berschrift2"/>
        <w:rPr>
          <w:rStyle w:val="Seitenzahl"/>
          <w:rFonts w:ascii="Calibri" w:eastAsia="Calibri" w:hAnsi="Calibri" w:cs="Calibri"/>
          <w:b w:val="0"/>
          <w:bCs w:val="0"/>
          <w:sz w:val="20"/>
          <w:szCs w:val="20"/>
        </w:rPr>
      </w:pPr>
      <w:r>
        <w:rPr>
          <w:rStyle w:val="Seitenzahl"/>
          <w:rFonts w:ascii="Calibri" w:hAnsi="Calibri"/>
          <w:b w:val="0"/>
          <w:bCs w:val="0"/>
          <w:sz w:val="20"/>
          <w:szCs w:val="20"/>
        </w:rPr>
        <w:t xml:space="preserve">Europas erfolgreichste AC/DC Tribute-Band, die AC/DC Revival Band, schlägt ab 16 Uhr unter freiem Himmel „härtere“ Töne an - eine Zeitreise zurück in die 1970-er Jahre. Die </w:t>
      </w:r>
      <w:proofErr w:type="spellStart"/>
      <w:r>
        <w:rPr>
          <w:rStyle w:val="Seitenzahl"/>
          <w:rFonts w:ascii="Calibri" w:hAnsi="Calibri"/>
          <w:b w:val="0"/>
          <w:bCs w:val="0"/>
          <w:sz w:val="20"/>
          <w:szCs w:val="20"/>
        </w:rPr>
        <w:t>Weather</w:t>
      </w:r>
      <w:proofErr w:type="spellEnd"/>
      <w:r>
        <w:rPr>
          <w:rStyle w:val="Seitenzahl"/>
          <w:rFonts w:ascii="Calibri" w:hAnsi="Calibri"/>
          <w:b w:val="0"/>
          <w:bCs w:val="0"/>
          <w:sz w:val="20"/>
          <w:szCs w:val="20"/>
        </w:rPr>
        <w:t xml:space="preserve"> Girls - sie landeten 1982 mit „</w:t>
      </w:r>
      <w:proofErr w:type="spellStart"/>
      <w:r>
        <w:rPr>
          <w:rStyle w:val="Seitenzahl"/>
          <w:rFonts w:ascii="Calibri" w:hAnsi="Calibri"/>
          <w:b w:val="0"/>
          <w:bCs w:val="0"/>
          <w:sz w:val="20"/>
          <w:szCs w:val="20"/>
        </w:rPr>
        <w:t>It’s</w:t>
      </w:r>
      <w:proofErr w:type="spellEnd"/>
      <w:r>
        <w:rPr>
          <w:rStyle w:val="Seitenzahl"/>
          <w:rFonts w:ascii="Calibri" w:hAnsi="Calibri"/>
          <w:b w:val="0"/>
          <w:bCs w:val="0"/>
          <w:sz w:val="20"/>
          <w:szCs w:val="20"/>
        </w:rPr>
        <w:t xml:space="preserve"> </w:t>
      </w:r>
      <w:proofErr w:type="spellStart"/>
      <w:r>
        <w:rPr>
          <w:rStyle w:val="Seitenzahl"/>
          <w:rFonts w:ascii="Calibri" w:hAnsi="Calibri"/>
          <w:b w:val="0"/>
          <w:bCs w:val="0"/>
          <w:sz w:val="20"/>
          <w:szCs w:val="20"/>
        </w:rPr>
        <w:t>raining</w:t>
      </w:r>
      <w:proofErr w:type="spellEnd"/>
      <w:r>
        <w:rPr>
          <w:rStyle w:val="Seitenzahl"/>
          <w:rFonts w:ascii="Calibri" w:hAnsi="Calibri"/>
          <w:b w:val="0"/>
          <w:bCs w:val="0"/>
          <w:sz w:val="20"/>
          <w:szCs w:val="20"/>
        </w:rPr>
        <w:t xml:space="preserve"> </w:t>
      </w:r>
      <w:proofErr w:type="spellStart"/>
      <w:r>
        <w:rPr>
          <w:rStyle w:val="Seitenzahl"/>
          <w:rFonts w:ascii="Calibri" w:hAnsi="Calibri"/>
          <w:b w:val="0"/>
          <w:bCs w:val="0"/>
          <w:sz w:val="20"/>
          <w:szCs w:val="20"/>
        </w:rPr>
        <w:t>men</w:t>
      </w:r>
      <w:proofErr w:type="spellEnd"/>
      <w:r>
        <w:rPr>
          <w:rStyle w:val="Seitenzahl"/>
          <w:rFonts w:ascii="Calibri" w:hAnsi="Calibri"/>
          <w:b w:val="0"/>
          <w:bCs w:val="0"/>
          <w:sz w:val="20"/>
          <w:szCs w:val="20"/>
        </w:rPr>
        <w:t xml:space="preserve">“ ihren ersten Welthit - wollen die Stimmung in der Eckert-Bibliothek ab 18 Uhr zum Kochen bringen. Der begnadete Swing-Entertainer Tom </w:t>
      </w:r>
      <w:proofErr w:type="spellStart"/>
      <w:r>
        <w:rPr>
          <w:rStyle w:val="Seitenzahl"/>
          <w:rFonts w:ascii="Calibri" w:hAnsi="Calibri"/>
          <w:b w:val="0"/>
          <w:bCs w:val="0"/>
          <w:sz w:val="20"/>
          <w:szCs w:val="20"/>
        </w:rPr>
        <w:t>Gaebel</w:t>
      </w:r>
      <w:proofErr w:type="spellEnd"/>
      <w:r>
        <w:rPr>
          <w:rStyle w:val="Seitenzahl"/>
          <w:rFonts w:ascii="Calibri" w:hAnsi="Calibri"/>
          <w:b w:val="0"/>
          <w:bCs w:val="0"/>
          <w:sz w:val="20"/>
          <w:szCs w:val="20"/>
        </w:rPr>
        <w:t xml:space="preserve"> repräsentiert gemeinsam mit seinem Orchester das große Comeback des Big-Band-Sounds in den 1990-er Jahren. Das Konzert beginnt um 19 Uhr. Als mitreißendes Electronic Open Air in zwei Arenas und mit acht verschiedenen Acts ist das „Rave-</w:t>
      </w:r>
      <w:proofErr w:type="spellStart"/>
      <w:r>
        <w:rPr>
          <w:rStyle w:val="Seitenzahl"/>
          <w:rFonts w:ascii="Calibri" w:hAnsi="Calibri"/>
          <w:b w:val="0"/>
          <w:bCs w:val="0"/>
          <w:sz w:val="20"/>
          <w:szCs w:val="20"/>
        </w:rPr>
        <w:t>the</w:t>
      </w:r>
      <w:proofErr w:type="spellEnd"/>
      <w:r>
        <w:rPr>
          <w:rStyle w:val="Seitenzahl"/>
          <w:rFonts w:ascii="Calibri" w:hAnsi="Calibri"/>
          <w:b w:val="0"/>
          <w:bCs w:val="0"/>
          <w:sz w:val="20"/>
          <w:szCs w:val="20"/>
        </w:rPr>
        <w:t xml:space="preserve">-Beach“-Festival am Eckert Beach konzipiert. Es erinnert von 14 bis 21 Uhr an das erste Jahrzehnt im neuen Jahrtausend. </w:t>
      </w:r>
    </w:p>
    <w:p w:rsidR="00CE73AD" w:rsidRDefault="00DA29A7">
      <w:pPr>
        <w:pStyle w:val="berschrift2"/>
        <w:rPr>
          <w:rStyle w:val="Seitenzahl"/>
          <w:rFonts w:ascii="Calibri" w:eastAsia="Calibri" w:hAnsi="Calibri" w:cs="Calibri"/>
          <w:sz w:val="20"/>
          <w:szCs w:val="20"/>
        </w:rPr>
      </w:pPr>
      <w:r>
        <w:rPr>
          <w:rStyle w:val="Seitenzahl"/>
          <w:rFonts w:ascii="Calibri" w:hAnsi="Calibri"/>
          <w:sz w:val="20"/>
          <w:szCs w:val="20"/>
        </w:rPr>
        <w:t xml:space="preserve">Kostenlose Parkplätze vor Ort </w:t>
      </w:r>
    </w:p>
    <w:p w:rsidR="00CE73AD" w:rsidRDefault="00DA29A7">
      <w:pPr>
        <w:pStyle w:val="berschrift2"/>
        <w:rPr>
          <w:rStyle w:val="Seitenzahl"/>
          <w:rFonts w:ascii="Calibri" w:eastAsia="Calibri" w:hAnsi="Calibri" w:cs="Calibri"/>
          <w:b w:val="0"/>
          <w:bCs w:val="0"/>
          <w:sz w:val="20"/>
          <w:szCs w:val="20"/>
        </w:rPr>
      </w:pPr>
      <w:r>
        <w:rPr>
          <w:rStyle w:val="Seitenzahl"/>
          <w:rFonts w:ascii="Calibri" w:hAnsi="Calibri"/>
          <w:b w:val="0"/>
          <w:bCs w:val="0"/>
          <w:sz w:val="20"/>
          <w:szCs w:val="20"/>
        </w:rPr>
        <w:t xml:space="preserve">Kostenlose Parkplätze für die Besucher stehen am Campus der Eckert Schulen in Regenstauf (Dr.-Robert-Eckert-Straße) zur Verfügung. Auch in den Nebenstraßen darf geparkt werden. Parkassistenten vor Ort unterstützen Gäste bei der Parkplatzsuche. </w:t>
      </w:r>
    </w:p>
    <w:p w:rsidR="00CE73AD" w:rsidRDefault="00DA29A7">
      <w:pPr>
        <w:pStyle w:val="berschrift2"/>
        <w:rPr>
          <w:rStyle w:val="Seitenzahl"/>
          <w:rFonts w:ascii="Calibri" w:eastAsia="Calibri" w:hAnsi="Calibri" w:cs="Calibri"/>
          <w:sz w:val="20"/>
          <w:szCs w:val="20"/>
        </w:rPr>
      </w:pPr>
      <w:r>
        <w:rPr>
          <w:rStyle w:val="Seitenzahl"/>
          <w:rFonts w:ascii="Calibri" w:hAnsi="Calibri"/>
          <w:sz w:val="20"/>
          <w:szCs w:val="20"/>
        </w:rPr>
        <w:t>Kostenloser Shuttle-Bus aus Regensburg, mehr Kapazitäten bei der Bahn</w:t>
      </w:r>
    </w:p>
    <w:p w:rsidR="00CE73AD" w:rsidRDefault="00DA29A7">
      <w:pPr>
        <w:pStyle w:val="berschrift2"/>
      </w:pPr>
      <w:r>
        <w:rPr>
          <w:rStyle w:val="Seitenzahl"/>
          <w:rFonts w:ascii="Calibri" w:hAnsi="Calibri"/>
          <w:b w:val="0"/>
          <w:bCs w:val="0"/>
          <w:sz w:val="20"/>
          <w:szCs w:val="20"/>
        </w:rPr>
        <w:t xml:space="preserve">Besonders entspannt und stressfrei ist die Anreise dank eines eigenen, kostenlosen Bus-Shuttle-Service, den die Eckert Schulen am 4. Juni ab Regensburg anbieten. Der Eckert-Bus startet um 11 Uhr, 13 Uhr, 15 Uhr und 17 Uhr am Regensburger Hauptbahnhof und hält jeweils 10 Minuten später beim Regionalen Bildungszentrum der Eckert-Schulen in der Regensburger </w:t>
      </w:r>
      <w:proofErr w:type="spellStart"/>
      <w:r>
        <w:rPr>
          <w:rStyle w:val="Seitenzahl"/>
          <w:rFonts w:ascii="Calibri" w:hAnsi="Calibri"/>
          <w:b w:val="0"/>
          <w:bCs w:val="0"/>
          <w:sz w:val="20"/>
          <w:szCs w:val="20"/>
        </w:rPr>
        <w:t>Puricellistraße</w:t>
      </w:r>
      <w:proofErr w:type="spellEnd"/>
      <w:r>
        <w:rPr>
          <w:rStyle w:val="Seitenzahl"/>
          <w:rFonts w:ascii="Calibri" w:hAnsi="Calibri"/>
          <w:b w:val="0"/>
          <w:bCs w:val="0"/>
          <w:sz w:val="20"/>
          <w:szCs w:val="20"/>
        </w:rPr>
        <w:t xml:space="preserve">. Die Rückfahrten ab Regenstauf starten um 12.30 Uhr, 14.30 Uhr, 16.30 Uhr und um 21 Uhr an der Bushaltestelle gegenüber der Bibliothek. Auch eine komfortable Anreise mit dem Zug ist möglich: Die Länderbahn wird ihre Kapazitäten zwischen Regensburg und Regenstauf am kommenden Samstag erhöhen (Fahrzeit: 10 Minuten). Vom Bahnhof Regensburg zum Campus können Besucher dann den </w:t>
      </w:r>
      <w:proofErr w:type="spellStart"/>
      <w:r>
        <w:rPr>
          <w:rStyle w:val="Seitenzahl"/>
          <w:rFonts w:ascii="Calibri" w:hAnsi="Calibri"/>
          <w:b w:val="0"/>
          <w:bCs w:val="0"/>
          <w:sz w:val="20"/>
          <w:szCs w:val="20"/>
        </w:rPr>
        <w:t>Citybus</w:t>
      </w:r>
      <w:proofErr w:type="spellEnd"/>
      <w:r>
        <w:rPr>
          <w:rStyle w:val="Seitenzahl"/>
          <w:rFonts w:ascii="Calibri" w:hAnsi="Calibri"/>
          <w:b w:val="0"/>
          <w:bCs w:val="0"/>
          <w:sz w:val="20"/>
          <w:szCs w:val="20"/>
        </w:rPr>
        <w:t xml:space="preserve"> nutzen.</w:t>
      </w:r>
    </w:p>
    <w:p w:rsidR="00CE73AD" w:rsidRDefault="00DA29A7">
      <w:pPr>
        <w:pStyle w:val="berschrift2"/>
        <w:rPr>
          <w:rStyle w:val="Seitenzahl"/>
          <w:rFonts w:ascii="Calibri" w:eastAsia="Calibri" w:hAnsi="Calibri" w:cs="Calibri"/>
          <w:sz w:val="20"/>
          <w:szCs w:val="20"/>
        </w:rPr>
      </w:pPr>
      <w:r>
        <w:rPr>
          <w:rStyle w:val="Seitenzahl"/>
          <w:rFonts w:ascii="Calibri" w:hAnsi="Calibri"/>
          <w:sz w:val="20"/>
          <w:szCs w:val="20"/>
        </w:rPr>
        <w:t>Coole Drinks und saftige Burger</w:t>
      </w:r>
    </w:p>
    <w:p w:rsidR="00CE73AD" w:rsidRDefault="00DA29A7">
      <w:pPr>
        <w:pStyle w:val="berschrift2"/>
        <w:spacing w:before="0" w:after="0"/>
        <w:rPr>
          <w:rStyle w:val="Seitenzahl"/>
          <w:rFonts w:ascii="Calibri" w:eastAsia="Calibri" w:hAnsi="Calibri" w:cs="Calibri"/>
          <w:b w:val="0"/>
          <w:bCs w:val="0"/>
          <w:sz w:val="20"/>
          <w:szCs w:val="20"/>
        </w:rPr>
      </w:pPr>
      <w:r>
        <w:rPr>
          <w:rStyle w:val="Seitenzahl"/>
          <w:rFonts w:ascii="Calibri" w:hAnsi="Calibri"/>
          <w:b w:val="0"/>
          <w:bCs w:val="0"/>
          <w:sz w:val="20"/>
          <w:szCs w:val="20"/>
        </w:rPr>
        <w:t xml:space="preserve">Von saftigen, frisch gegrillten </w:t>
      </w:r>
      <w:proofErr w:type="spellStart"/>
      <w:r>
        <w:rPr>
          <w:rStyle w:val="Seitenzahl"/>
          <w:rFonts w:ascii="Calibri" w:hAnsi="Calibri"/>
          <w:b w:val="0"/>
          <w:bCs w:val="0"/>
          <w:sz w:val="20"/>
          <w:szCs w:val="20"/>
        </w:rPr>
        <w:t>Burgern</w:t>
      </w:r>
      <w:proofErr w:type="spellEnd"/>
      <w:r>
        <w:rPr>
          <w:rStyle w:val="Seitenzahl"/>
          <w:rFonts w:ascii="Calibri" w:hAnsi="Calibri"/>
          <w:b w:val="0"/>
          <w:bCs w:val="0"/>
          <w:sz w:val="20"/>
          <w:szCs w:val="20"/>
        </w:rPr>
        <w:t xml:space="preserve"> bis hin zu Klassikern wie Schweinsbraten und Käsespätzle, aber auch Kaffee und Kuchen und frische Salate: Ein umfangreiches kulinarisches Angebot garantiert, dass niemand hungrig nach Hause gehen muss. Die Q-Bar serviert Cocktails, coole Drinks und Gegrilltes erwarten die Besucher am Eckert Beach. Für Kinder gibt es eine eigene Bobby Car Arena sowie spannende Sport- und Spielangebote im Fitnessbereich „</w:t>
      </w:r>
      <w:proofErr w:type="spellStart"/>
      <w:r>
        <w:rPr>
          <w:rStyle w:val="Seitenzahl"/>
          <w:rFonts w:ascii="Calibri" w:hAnsi="Calibri"/>
          <w:b w:val="0"/>
          <w:bCs w:val="0"/>
          <w:sz w:val="20"/>
          <w:szCs w:val="20"/>
        </w:rPr>
        <w:t>Workout</w:t>
      </w:r>
      <w:proofErr w:type="spellEnd"/>
      <w:r>
        <w:rPr>
          <w:rStyle w:val="Seitenzahl"/>
          <w:rFonts w:ascii="Calibri" w:hAnsi="Calibri"/>
          <w:b w:val="0"/>
          <w:bCs w:val="0"/>
          <w:sz w:val="20"/>
          <w:szCs w:val="20"/>
        </w:rPr>
        <w:t>“.</w:t>
      </w:r>
    </w:p>
    <w:p w:rsidR="00CE73AD" w:rsidRDefault="00CE73AD">
      <w:pPr>
        <w:pStyle w:val="berschrift2"/>
        <w:spacing w:before="0" w:after="0"/>
        <w:rPr>
          <w:rFonts w:ascii="Calibri" w:eastAsia="Calibri" w:hAnsi="Calibri" w:cs="Calibri"/>
          <w:b w:val="0"/>
          <w:bCs w:val="0"/>
          <w:sz w:val="20"/>
          <w:szCs w:val="20"/>
        </w:rPr>
      </w:pPr>
    </w:p>
    <w:p w:rsidR="00CE73AD" w:rsidRDefault="00DA29A7">
      <w:pPr>
        <w:pStyle w:val="berschrift2"/>
        <w:spacing w:before="0" w:after="0"/>
        <w:rPr>
          <w:rFonts w:ascii="Calibri" w:eastAsia="Calibri" w:hAnsi="Calibri" w:cs="Calibri"/>
          <w:b w:val="0"/>
          <w:bCs w:val="0"/>
          <w:i/>
          <w:iCs/>
          <w:sz w:val="20"/>
          <w:szCs w:val="20"/>
        </w:rPr>
      </w:pPr>
      <w:r>
        <w:rPr>
          <w:rFonts w:ascii="Calibri" w:hAnsi="Calibri"/>
          <w:b w:val="0"/>
          <w:bCs w:val="0"/>
          <w:i/>
          <w:iCs/>
          <w:sz w:val="20"/>
          <w:szCs w:val="20"/>
        </w:rPr>
        <w:t>Hinweis für Redaktionen: Selbstverständlich sind Sie zur Berichterstattung am Samstag, den 4. Juni, ab 11 Uhr herzlich eingeladen. Sie benötigen dafür keine spezielle Akkreditierung. Für Ihre Fragen steht Ihnen im Vorfeld die Presse-Hotline unter 0</w:t>
      </w:r>
      <w:r w:rsidR="0036591A">
        <w:rPr>
          <w:rFonts w:ascii="Calibri" w:hAnsi="Calibri"/>
          <w:b w:val="0"/>
          <w:bCs w:val="0"/>
          <w:i/>
          <w:iCs/>
          <w:sz w:val="20"/>
          <w:szCs w:val="20"/>
        </w:rPr>
        <w:t xml:space="preserve">9402 502 480 </w:t>
      </w:r>
      <w:r>
        <w:rPr>
          <w:rFonts w:ascii="Calibri" w:hAnsi="Calibri"/>
          <w:b w:val="0"/>
          <w:bCs w:val="0"/>
          <w:i/>
          <w:iCs/>
          <w:sz w:val="20"/>
          <w:szCs w:val="20"/>
        </w:rPr>
        <w:t>zur Verfü</w:t>
      </w:r>
      <w:r w:rsidR="0036591A">
        <w:rPr>
          <w:rFonts w:ascii="Calibri" w:hAnsi="Calibri"/>
          <w:b w:val="0"/>
          <w:bCs w:val="0"/>
          <w:i/>
          <w:iCs/>
          <w:sz w:val="20"/>
          <w:szCs w:val="20"/>
        </w:rPr>
        <w:t xml:space="preserve">gung – am Tag der Veranstaltung wenden Sie sich bitte an die Damen am zentralen Info-Stand in der Spiegelaula. </w:t>
      </w:r>
    </w:p>
    <w:p w:rsidR="00CE73AD" w:rsidRDefault="00CE73AD">
      <w:pPr>
        <w:pStyle w:val="berschrift2"/>
        <w:spacing w:before="0" w:after="0"/>
        <w:rPr>
          <w:rFonts w:ascii="Calibri" w:eastAsia="Calibri" w:hAnsi="Calibri" w:cs="Calibri"/>
          <w:b w:val="0"/>
          <w:bCs w:val="0"/>
          <w:sz w:val="20"/>
          <w:szCs w:val="20"/>
        </w:rPr>
      </w:pPr>
    </w:p>
    <w:p w:rsidR="00CE73AD" w:rsidRDefault="00DA29A7">
      <w:pPr>
        <w:pStyle w:val="berschrift2"/>
        <w:spacing w:before="0" w:after="0"/>
        <w:rPr>
          <w:rStyle w:val="Seitenzahl"/>
          <w:rFonts w:ascii="Calibri" w:eastAsia="Calibri" w:hAnsi="Calibri" w:cs="Calibri"/>
          <w:b w:val="0"/>
          <w:bCs w:val="0"/>
          <w:sz w:val="20"/>
          <w:szCs w:val="20"/>
        </w:rPr>
      </w:pPr>
      <w:r>
        <w:rPr>
          <w:rStyle w:val="Seitenzahl"/>
          <w:rFonts w:ascii="Calibri" w:hAnsi="Calibri"/>
          <w:b w:val="0"/>
          <w:bCs w:val="0"/>
          <w:sz w:val="20"/>
          <w:szCs w:val="20"/>
        </w:rPr>
        <w:t xml:space="preserve">Weiter Infos unter:  </w:t>
      </w:r>
      <w:hyperlink r:id="rId7" w:history="1">
        <w:r>
          <w:rPr>
            <w:rStyle w:val="Hyperlink0"/>
          </w:rPr>
          <w:t>http://www.eckert-schulen.de/70jahre</w:t>
        </w:r>
      </w:hyperlink>
    </w:p>
    <w:p w:rsidR="004A18C9" w:rsidRPr="004A18C9" w:rsidRDefault="004A18C9">
      <w:pPr>
        <w:pStyle w:val="berschrift2"/>
        <w:spacing w:before="0" w:after="0"/>
        <w:rPr>
          <w:rFonts w:ascii="Calibri" w:eastAsia="Calibri" w:hAnsi="Calibri" w:cs="Calibri"/>
          <w:b w:val="0"/>
          <w:bCs w:val="0"/>
          <w:sz w:val="20"/>
          <w:szCs w:val="20"/>
        </w:rPr>
      </w:pPr>
    </w:p>
    <w:p w:rsidR="00CE73AD" w:rsidRDefault="00DA29A7">
      <w:pPr>
        <w:pStyle w:val="berschrift2"/>
        <w:spacing w:before="0" w:after="0"/>
        <w:rPr>
          <w:rStyle w:val="Seitenzahl"/>
          <w:rFonts w:ascii="Calibri" w:eastAsia="Calibri" w:hAnsi="Calibri" w:cs="Calibri"/>
          <w:b w:val="0"/>
          <w:bCs w:val="0"/>
          <w:sz w:val="22"/>
          <w:szCs w:val="22"/>
          <w:u w:val="single"/>
        </w:rPr>
      </w:pPr>
      <w:r>
        <w:rPr>
          <w:rStyle w:val="Seitenzahl"/>
          <w:rFonts w:ascii="Calibri" w:hAnsi="Calibri"/>
          <w:b w:val="0"/>
          <w:bCs w:val="0"/>
          <w:sz w:val="22"/>
          <w:szCs w:val="22"/>
          <w:u w:val="single"/>
        </w:rPr>
        <w:lastRenderedPageBreak/>
        <w:t>Pressekontakt:</w:t>
      </w:r>
    </w:p>
    <w:p w:rsidR="00CE73AD" w:rsidRDefault="00DA29A7">
      <w:pPr>
        <w:spacing w:line="200" w:lineRule="atLeast"/>
        <w:ind w:right="25"/>
        <w:jc w:val="both"/>
        <w:rPr>
          <w:rStyle w:val="Seitenzahl"/>
          <w:rFonts w:ascii="Calibri" w:eastAsia="Calibri" w:hAnsi="Calibri" w:cs="Calibri"/>
          <w:sz w:val="18"/>
          <w:szCs w:val="18"/>
        </w:rPr>
      </w:pPr>
      <w:bookmarkStart w:id="1" w:name="ppe_50"/>
      <w:r>
        <w:rPr>
          <w:rStyle w:val="Seitenzahl"/>
          <w:rFonts w:ascii="Calibri" w:hAnsi="Calibri"/>
          <w:sz w:val="18"/>
          <w:szCs w:val="18"/>
        </w:rPr>
        <w:t>Dr. Robert Eckert Schulen AG</w:t>
      </w:r>
    </w:p>
    <w:p w:rsidR="00CE73AD" w:rsidRDefault="00DA29A7">
      <w:pPr>
        <w:spacing w:line="200" w:lineRule="atLeast"/>
        <w:ind w:right="25"/>
        <w:jc w:val="both"/>
        <w:rPr>
          <w:rStyle w:val="Seitenzahl"/>
          <w:rFonts w:ascii="Calibri" w:eastAsia="Calibri" w:hAnsi="Calibri" w:cs="Calibri"/>
          <w:sz w:val="18"/>
          <w:szCs w:val="18"/>
        </w:rPr>
      </w:pPr>
      <w:r>
        <w:rPr>
          <w:rStyle w:val="Seitenzahl"/>
          <w:rFonts w:ascii="Calibri" w:hAnsi="Calibri"/>
          <w:sz w:val="18"/>
          <w:szCs w:val="18"/>
        </w:rPr>
        <w:t>Dr.-Robert-Eckert-Str. 3, 93128 Regenstauf</w:t>
      </w:r>
    </w:p>
    <w:p w:rsidR="00CE73AD" w:rsidRDefault="00DA29A7">
      <w:pPr>
        <w:spacing w:line="200" w:lineRule="atLeast"/>
        <w:ind w:right="25"/>
        <w:jc w:val="both"/>
        <w:rPr>
          <w:rStyle w:val="Seitenzahl"/>
          <w:rFonts w:ascii="Calibri" w:eastAsia="Calibri" w:hAnsi="Calibri" w:cs="Calibri"/>
          <w:sz w:val="18"/>
          <w:szCs w:val="18"/>
        </w:rPr>
      </w:pPr>
      <w:r>
        <w:rPr>
          <w:rStyle w:val="Seitenzahl"/>
          <w:rFonts w:ascii="Calibri" w:hAnsi="Calibri"/>
          <w:sz w:val="18"/>
          <w:szCs w:val="18"/>
        </w:rPr>
        <w:t>Telefon: +49 (9402) 502-480, Telefax: +49 (9402) 502-6480</w:t>
      </w:r>
    </w:p>
    <w:p w:rsidR="00CE73AD" w:rsidRDefault="00DA29A7">
      <w:pPr>
        <w:spacing w:line="200" w:lineRule="atLeast"/>
        <w:ind w:right="25"/>
        <w:jc w:val="both"/>
        <w:rPr>
          <w:rStyle w:val="Seitenzahl"/>
          <w:rFonts w:ascii="Calibri" w:eastAsia="Calibri" w:hAnsi="Calibri" w:cs="Calibri"/>
          <w:sz w:val="18"/>
          <w:szCs w:val="18"/>
        </w:rPr>
      </w:pPr>
      <w:r>
        <w:rPr>
          <w:rStyle w:val="Seitenzahl"/>
          <w:rFonts w:ascii="Calibri" w:hAnsi="Calibri"/>
          <w:sz w:val="18"/>
          <w:szCs w:val="18"/>
        </w:rPr>
        <w:t xml:space="preserve">E-Mail: </w:t>
      </w:r>
      <w:hyperlink r:id="rId8" w:history="1">
        <w:r>
          <w:rPr>
            <w:rStyle w:val="Hyperlink1"/>
          </w:rPr>
          <w:t>andrea.radlbeck@eckert-schulen.de</w:t>
        </w:r>
      </w:hyperlink>
    </w:p>
    <w:p w:rsidR="00CE73AD" w:rsidRDefault="00DA29A7">
      <w:pPr>
        <w:spacing w:line="200" w:lineRule="atLeast"/>
        <w:ind w:right="25"/>
        <w:jc w:val="both"/>
        <w:rPr>
          <w:rStyle w:val="Seitenzahl"/>
          <w:rFonts w:ascii="Calibri" w:eastAsia="Calibri" w:hAnsi="Calibri" w:cs="Calibri"/>
          <w:sz w:val="18"/>
          <w:szCs w:val="18"/>
        </w:rPr>
      </w:pPr>
      <w:r>
        <w:rPr>
          <w:rStyle w:val="Seitenzahl"/>
          <w:rFonts w:ascii="Calibri" w:hAnsi="Calibri"/>
          <w:sz w:val="18"/>
          <w:szCs w:val="18"/>
        </w:rPr>
        <w:t xml:space="preserve">Web: www.eckert-schulen.de </w:t>
      </w:r>
    </w:p>
    <w:p w:rsidR="00CE73AD" w:rsidRDefault="00DA29A7">
      <w:pPr>
        <w:spacing w:before="80"/>
        <w:ind w:right="432"/>
        <w:jc w:val="both"/>
        <w:rPr>
          <w:rStyle w:val="Seitenzahl"/>
          <w:rFonts w:ascii="Calibri" w:eastAsia="Calibri" w:hAnsi="Calibri" w:cs="Calibri"/>
        </w:rPr>
      </w:pPr>
      <w:r>
        <w:rPr>
          <w:rStyle w:val="Seitenzahl"/>
          <w:rFonts w:ascii="Calibri" w:hAnsi="Calibri"/>
        </w:rPr>
        <w:t>___________________________________</w:t>
      </w:r>
      <w:r>
        <w:t xml:space="preserve"> </w:t>
      </w:r>
      <w:bookmarkEnd w:id="1"/>
    </w:p>
    <w:p w:rsidR="00CE73AD" w:rsidRDefault="00DA29A7">
      <w:pPr>
        <w:spacing w:before="80"/>
        <w:ind w:right="432"/>
        <w:jc w:val="both"/>
        <w:rPr>
          <w:rStyle w:val="Seitenzahl"/>
          <w:rFonts w:ascii="Calibri" w:eastAsia="Calibri" w:hAnsi="Calibri" w:cs="Calibri"/>
          <w:sz w:val="18"/>
          <w:szCs w:val="18"/>
        </w:rPr>
      </w:pPr>
      <w:bookmarkStart w:id="2" w:name="OLE_LINK1"/>
      <w:r>
        <w:rPr>
          <w:rStyle w:val="Seitenzahl"/>
          <w:rFonts w:ascii="Calibri" w:hAnsi="Calibri"/>
          <w:sz w:val="18"/>
          <w:szCs w:val="18"/>
        </w:rPr>
        <w:t>Die Eckert Schulen sind eines der führenden privaten Unternehmen für berufliche Bildung, Weiterbildung und Rehabilitation in Deutschland. In der 70-jährigen Firmengeschichte haben mehr als 90.000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p>
    <w:p w:rsidR="00CE73AD" w:rsidRDefault="00CE73AD">
      <w:pPr>
        <w:spacing w:before="80"/>
        <w:ind w:right="432"/>
        <w:jc w:val="both"/>
        <w:rPr>
          <w:rStyle w:val="Seitenzahl"/>
          <w:rFonts w:ascii="Calibri" w:eastAsia="Calibri" w:hAnsi="Calibri" w:cs="Calibri"/>
          <w:sz w:val="18"/>
          <w:szCs w:val="18"/>
        </w:rPr>
      </w:pPr>
    </w:p>
    <w:p w:rsidR="00CE73AD" w:rsidRDefault="00CE73AD">
      <w:pPr>
        <w:spacing w:before="80"/>
        <w:ind w:right="432"/>
        <w:jc w:val="both"/>
        <w:rPr>
          <w:rStyle w:val="Seitenzahl"/>
          <w:rFonts w:ascii="Calibri" w:eastAsia="Calibri" w:hAnsi="Calibri" w:cs="Calibri"/>
          <w:sz w:val="18"/>
          <w:szCs w:val="18"/>
        </w:rPr>
      </w:pPr>
    </w:p>
    <w:p w:rsidR="00CE73AD" w:rsidRDefault="00CE73AD">
      <w:pPr>
        <w:spacing w:before="80"/>
        <w:ind w:right="432"/>
        <w:jc w:val="both"/>
        <w:rPr>
          <w:rStyle w:val="Seitenzahl"/>
          <w:rFonts w:ascii="Calibri" w:eastAsia="Calibri" w:hAnsi="Calibri" w:cs="Calibri"/>
          <w:sz w:val="18"/>
          <w:szCs w:val="18"/>
        </w:rPr>
      </w:pPr>
    </w:p>
    <w:p w:rsidR="00CE73AD" w:rsidRDefault="00CE73AD">
      <w:pPr>
        <w:spacing w:before="80"/>
        <w:ind w:right="432"/>
        <w:jc w:val="both"/>
        <w:rPr>
          <w:rStyle w:val="Seitenzahl"/>
          <w:rFonts w:ascii="Calibri" w:eastAsia="Calibri" w:hAnsi="Calibri" w:cs="Calibri"/>
          <w:sz w:val="18"/>
          <w:szCs w:val="18"/>
        </w:rPr>
      </w:pPr>
    </w:p>
    <w:p w:rsidR="00CE73AD" w:rsidRDefault="00CE73AD">
      <w:pPr>
        <w:spacing w:before="80"/>
        <w:ind w:right="432"/>
        <w:jc w:val="both"/>
        <w:rPr>
          <w:rStyle w:val="Seitenzahl"/>
          <w:rFonts w:ascii="Calibri" w:eastAsia="Calibri" w:hAnsi="Calibri" w:cs="Calibri"/>
          <w:sz w:val="18"/>
          <w:szCs w:val="18"/>
        </w:rPr>
      </w:pPr>
    </w:p>
    <w:p w:rsidR="00CE73AD" w:rsidRDefault="00DA2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eitenzahl"/>
          <w:rFonts w:ascii="Calibri" w:eastAsia="Calibri" w:hAnsi="Calibri" w:cs="Calibri"/>
          <w:sz w:val="18"/>
          <w:szCs w:val="18"/>
        </w:rPr>
      </w:pPr>
      <w:r>
        <w:rPr>
          <w:rStyle w:val="Seitenzahl"/>
          <w:rFonts w:ascii="Calibri" w:hAnsi="Calibri"/>
          <w:sz w:val="18"/>
          <w:szCs w:val="18"/>
        </w:rPr>
        <w:t>Auch k</w:t>
      </w:r>
      <w:r>
        <w:rPr>
          <w:rStyle w:val="Seitenzahl"/>
          <w:rFonts w:ascii="Calibri" w:hAnsi="Calibri"/>
          <w:sz w:val="18"/>
          <w:szCs w:val="18"/>
          <w:lang w:val="sv-SE"/>
        </w:rPr>
        <w:t>ö</w:t>
      </w:r>
      <w:r>
        <w:rPr>
          <w:rStyle w:val="Seitenzahl"/>
          <w:rFonts w:ascii="Calibri" w:hAnsi="Calibri"/>
          <w:sz w:val="18"/>
          <w:szCs w:val="18"/>
        </w:rPr>
        <w:t xml:space="preserve">nnen Sie </w:t>
      </w:r>
      <w:r w:rsidR="0036591A">
        <w:rPr>
          <w:rStyle w:val="Seitenzahl"/>
          <w:rFonts w:ascii="Calibri" w:hAnsi="Calibri"/>
          <w:sz w:val="18"/>
          <w:szCs w:val="18"/>
        </w:rPr>
        <w:t>gerne weitere</w:t>
      </w:r>
      <w:r>
        <w:rPr>
          <w:rStyle w:val="Seitenzahl"/>
          <w:rFonts w:ascii="Calibri" w:hAnsi="Calibri"/>
          <w:sz w:val="18"/>
          <w:szCs w:val="18"/>
        </w:rPr>
        <w:t xml:space="preserve"> Kontaktpersonen aus Ihrem Verteiler noch recht herzlich zum Besuch des Campusfestes einladen. Vielleicht will der eine oder andere berichten.</w:t>
      </w:r>
    </w:p>
    <w:p w:rsidR="00CE73AD" w:rsidRDefault="00DA2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Seitenzahl"/>
          <w:rFonts w:ascii="Calibri" w:hAnsi="Calibri"/>
          <w:sz w:val="18"/>
          <w:szCs w:val="18"/>
        </w:rPr>
        <w:t> </w:t>
      </w:r>
    </w:p>
    <w:sectPr w:rsidR="00CE73AD">
      <w:footerReference w:type="default" r:id="rId9"/>
      <w:headerReference w:type="first" r:id="rId10"/>
      <w:footerReference w:type="first" r:id="rId11"/>
      <w:pgSz w:w="11900" w:h="16840"/>
      <w:pgMar w:top="3828" w:right="1134" w:bottom="1134" w:left="1366" w:header="0" w:footer="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61" w:rsidRDefault="00332661">
      <w:r>
        <w:separator/>
      </w:r>
    </w:p>
  </w:endnote>
  <w:endnote w:type="continuationSeparator" w:id="0">
    <w:p w:rsidR="00332661" w:rsidRDefault="0033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AD" w:rsidRDefault="00DA29A7">
    <w:pPr>
      <w:pStyle w:val="Fuzeile"/>
      <w:jc w:val="right"/>
      <w:rPr>
        <w:rStyle w:val="Seitenzahl"/>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852D14">
      <w:rPr>
        <w:rStyle w:val="Seitenzahl"/>
        <w:noProof/>
        <w:sz w:val="16"/>
        <w:szCs w:val="16"/>
      </w:rPr>
      <w:t>3</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852D14">
      <w:rPr>
        <w:rStyle w:val="Seitenzahl"/>
        <w:noProof/>
        <w:sz w:val="16"/>
        <w:szCs w:val="16"/>
      </w:rPr>
      <w:t>3</w:t>
    </w:r>
    <w:r>
      <w:rPr>
        <w:rStyle w:val="Seitenzahl"/>
        <w:sz w:val="16"/>
        <w:szCs w:val="16"/>
      </w:rPr>
      <w:fldChar w:fldCharType="end"/>
    </w:r>
  </w:p>
  <w:p w:rsidR="00CE73AD" w:rsidRDefault="00CE73A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AD" w:rsidRDefault="00DA29A7">
    <w:pPr>
      <w:pStyle w:val="Fuzeile"/>
      <w:jc w:val="center"/>
      <w:rPr>
        <w:rStyle w:val="Seitenzahl"/>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852D14">
      <w:rPr>
        <w:rStyle w:val="Seitenzahl"/>
        <w:noProof/>
        <w:sz w:val="16"/>
        <w:szCs w:val="16"/>
      </w:rPr>
      <w:t>1</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852D14">
      <w:rPr>
        <w:rStyle w:val="Seitenzahl"/>
        <w:noProof/>
        <w:sz w:val="16"/>
        <w:szCs w:val="16"/>
      </w:rPr>
      <w:t>3</w:t>
    </w:r>
    <w:r>
      <w:rPr>
        <w:rStyle w:val="Seitenzahl"/>
        <w:sz w:val="16"/>
        <w:szCs w:val="16"/>
      </w:rPr>
      <w:fldChar w:fldCharType="end"/>
    </w:r>
  </w:p>
  <w:p w:rsidR="00CE73AD" w:rsidRDefault="00CE73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61" w:rsidRDefault="00332661">
      <w:r>
        <w:separator/>
      </w:r>
    </w:p>
  </w:footnote>
  <w:footnote w:type="continuationSeparator" w:id="0">
    <w:p w:rsidR="00332661" w:rsidRDefault="00332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AD" w:rsidRDefault="00DA29A7">
    <w:pPr>
      <w:pStyle w:val="Kopfzeile"/>
    </w:pPr>
    <w:r>
      <w:rPr>
        <w:noProof/>
      </w:rPr>
      <mc:AlternateContent>
        <mc:Choice Requires="wps">
          <w:drawing>
            <wp:anchor distT="152400" distB="152400" distL="152400" distR="152400" simplePos="0" relativeHeight="251658240" behindDoc="1" locked="0" layoutInCell="1" allowOverlap="1">
              <wp:simplePos x="0" y="0"/>
              <wp:positionH relativeFrom="page">
                <wp:posOffset>4547235</wp:posOffset>
              </wp:positionH>
              <wp:positionV relativeFrom="page">
                <wp:posOffset>1980564</wp:posOffset>
              </wp:positionV>
              <wp:extent cx="2714625" cy="15748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714625" cy="157481"/>
                      </a:xfrm>
                      <a:prstGeom prst="rect">
                        <a:avLst/>
                      </a:prstGeom>
                      <a:solidFill>
                        <a:srgbClr val="FFFFFF"/>
                      </a:solidFill>
                      <a:ln w="12700" cap="flat">
                        <a:noFill/>
                        <a:miter lim="400000"/>
                      </a:ln>
                      <a:effectLst/>
                    </wps:spPr>
                    <wps:bodyPr/>
                  </wps:wsp>
                </a:graphicData>
              </a:graphic>
            </wp:anchor>
          </w:drawing>
        </mc:Choice>
        <mc:Fallback xmlns:w15="http://schemas.microsoft.com/office/word/2012/wordml">
          <w:pict>
            <v:rect id="_x0000_s1026" style="visibility:visible;position:absolute;margin-left:358.0pt;margin-top:155.9pt;width:213.8pt;height:12.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4547234</wp:posOffset>
              </wp:positionH>
              <wp:positionV relativeFrom="page">
                <wp:posOffset>2808605</wp:posOffset>
              </wp:positionV>
              <wp:extent cx="2715261" cy="4572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715261" cy="457200"/>
                      </a:xfrm>
                      <a:prstGeom prst="rect">
                        <a:avLst/>
                      </a:prstGeom>
                      <a:solidFill>
                        <a:srgbClr val="FFFFFF"/>
                      </a:solidFill>
                      <a:ln w="12700" cap="flat">
                        <a:noFill/>
                        <a:miter lim="400000"/>
                      </a:ln>
                      <a:effectLst/>
                    </wps:spPr>
                    <wps:bodyPr/>
                  </wps:wsp>
                </a:graphicData>
              </a:graphic>
            </wp:anchor>
          </w:drawing>
        </mc:Choice>
        <mc:Fallback xmlns:w15="http://schemas.microsoft.com/office/word/2012/wordml">
          <w:pict>
            <v:rect id="_x0000_s1027" style="visibility:visible;position:absolute;margin-left:358.0pt;margin-top:221.1pt;width:213.8pt;height:36.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4547234</wp:posOffset>
              </wp:positionH>
              <wp:positionV relativeFrom="page">
                <wp:posOffset>2214244</wp:posOffset>
              </wp:positionV>
              <wp:extent cx="2715261" cy="11938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715261" cy="119380"/>
                      </a:xfrm>
                      <a:prstGeom prst="rect">
                        <a:avLst/>
                      </a:prstGeom>
                      <a:solidFill>
                        <a:srgbClr val="FFFFFF"/>
                      </a:solidFill>
                      <a:ln w="12700" cap="flat">
                        <a:noFill/>
                        <a:miter lim="400000"/>
                      </a:ln>
                      <a:effectLst/>
                    </wps:spPr>
                    <wps:bodyPr/>
                  </wps:wsp>
                </a:graphicData>
              </a:graphic>
            </wp:anchor>
          </w:drawing>
        </mc:Choice>
        <mc:Fallback xmlns:w15="http://schemas.microsoft.com/office/word/2012/wordml">
          <w:pict>
            <v:rect id="_x0000_s1028" style="visibility:visible;position:absolute;margin-left:358.0pt;margin-top:174.4pt;width:213.8pt;height:9.4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g">
          <w:drawing>
            <wp:anchor distT="152400" distB="152400" distL="152400" distR="152400" simplePos="0" relativeHeight="251661312" behindDoc="1" locked="0" layoutInCell="1" allowOverlap="1">
              <wp:simplePos x="0" y="0"/>
              <wp:positionH relativeFrom="page">
                <wp:posOffset>867410</wp:posOffset>
              </wp:positionH>
              <wp:positionV relativeFrom="page">
                <wp:posOffset>1680210</wp:posOffset>
              </wp:positionV>
              <wp:extent cx="6238875" cy="635000"/>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6238875" cy="635000"/>
                        <a:chOff x="0" y="0"/>
                        <a:chExt cx="6238875" cy="635000"/>
                      </a:xfrm>
                    </wpg:grpSpPr>
                    <wps:wsp>
                      <wps:cNvPr id="1073741828" name="Shape 1073741828"/>
                      <wps:cNvSpPr/>
                      <wps:spPr>
                        <a:xfrm>
                          <a:off x="0" y="0"/>
                          <a:ext cx="6238875" cy="635000"/>
                        </a:xfrm>
                        <a:prstGeom prst="rect">
                          <a:avLst/>
                        </a:prstGeom>
                        <a:solidFill>
                          <a:srgbClr val="FFFFFF"/>
                        </a:solidFill>
                        <a:ln w="12700" cap="flat">
                          <a:noFill/>
                          <a:miter lim="400000"/>
                        </a:ln>
                        <a:effectLst/>
                      </wps:spPr>
                      <wps:bodyPr/>
                    </wps:wsp>
                    <wps:wsp>
                      <wps:cNvPr id="1073741829" name="Shape 1073741829"/>
                      <wps:cNvSpPr/>
                      <wps:spPr>
                        <a:xfrm>
                          <a:off x="0" y="0"/>
                          <a:ext cx="6238875" cy="635000"/>
                        </a:xfrm>
                        <a:prstGeom prst="rect">
                          <a:avLst/>
                        </a:prstGeom>
                        <a:noFill/>
                        <a:ln w="12700" cap="flat">
                          <a:noFill/>
                          <a:miter lim="400000"/>
                        </a:ln>
                        <a:effectLst/>
                      </wps:spPr>
                      <wps:txbx>
                        <w:txbxContent>
                          <w:p w:rsidR="00CE73AD" w:rsidRPr="00852D14" w:rsidRDefault="00DA29A7">
                            <w:pPr>
                              <w:rPr>
                                <w:rStyle w:val="Seitenzahl"/>
                                <w:bCs/>
                                <w:smallCaps/>
                                <w:color w:val="808080"/>
                                <w:u w:color="808080"/>
                              </w:rPr>
                            </w:pPr>
                            <w:r>
                              <w:rPr>
                                <w:rStyle w:val="Seitenzahl"/>
                                <w:b/>
                                <w:bCs/>
                                <w:smallCaps/>
                                <w:sz w:val="40"/>
                                <w:szCs w:val="40"/>
                              </w:rPr>
                              <w:t>Pressemitteilung</w:t>
                            </w:r>
                            <w:r>
                              <w:rPr>
                                <w:rStyle w:val="Seitenzahl"/>
                                <w:b/>
                                <w:bCs/>
                                <w:smallCaps/>
                                <w:sz w:val="40"/>
                                <w:szCs w:val="40"/>
                              </w:rPr>
                              <w:tab/>
                            </w:r>
                            <w:r>
                              <w:rPr>
                                <w:rStyle w:val="Seitenzahl"/>
                                <w:b/>
                                <w:bCs/>
                                <w:smallCaps/>
                                <w:sz w:val="40"/>
                                <w:szCs w:val="40"/>
                              </w:rPr>
                              <w:tab/>
                            </w:r>
                            <w:r>
                              <w:rPr>
                                <w:rStyle w:val="Seitenzahl"/>
                                <w:b/>
                                <w:bCs/>
                                <w:smallCaps/>
                                <w:sz w:val="40"/>
                                <w:szCs w:val="40"/>
                              </w:rPr>
                              <w:tab/>
                            </w:r>
                            <w:r>
                              <w:rPr>
                                <w:rStyle w:val="Seitenzahl"/>
                                <w:b/>
                                <w:bCs/>
                                <w:smallCaps/>
                                <w:sz w:val="40"/>
                                <w:szCs w:val="40"/>
                              </w:rPr>
                              <w:tab/>
                            </w:r>
                            <w:r>
                              <w:rPr>
                                <w:rStyle w:val="Seitenzahl"/>
                                <w:b/>
                                <w:bCs/>
                                <w:smallCaps/>
                                <w:sz w:val="40"/>
                                <w:szCs w:val="40"/>
                              </w:rPr>
                              <w:tab/>
                            </w:r>
                            <w:r>
                              <w:rPr>
                                <w:rStyle w:val="Seitenzahl"/>
                                <w:b/>
                                <w:bCs/>
                                <w:smallCaps/>
                                <w:sz w:val="40"/>
                                <w:szCs w:val="40"/>
                              </w:rPr>
                              <w:tab/>
                            </w:r>
                            <w:r>
                              <w:rPr>
                                <w:rStyle w:val="Seitenzahl"/>
                                <w:b/>
                                <w:bCs/>
                                <w:smallCaps/>
                                <w:sz w:val="40"/>
                                <w:szCs w:val="40"/>
                              </w:rPr>
                              <w:tab/>
                              <w:t xml:space="preserve">    </w:t>
                            </w:r>
                            <w:r w:rsidR="00852D14" w:rsidRPr="00852D14">
                              <w:rPr>
                                <w:rStyle w:val="Seitenzahl"/>
                                <w:bCs/>
                                <w:smallCaps/>
                              </w:rPr>
                              <w:t xml:space="preserve">30. </w:t>
                            </w:r>
                            <w:r w:rsidRPr="00852D14">
                              <w:rPr>
                                <w:rStyle w:val="Seitenzahl"/>
                                <w:bCs/>
                                <w:smallCaps/>
                              </w:rPr>
                              <w:t>Mai 2016</w:t>
                            </w:r>
                          </w:p>
                          <w:p w:rsidR="00CE73AD" w:rsidRDefault="00CE73AD">
                            <w:pPr>
                              <w:rPr>
                                <w:b/>
                                <w:bCs/>
                                <w:sz w:val="6"/>
                                <w:szCs w:val="6"/>
                              </w:rPr>
                            </w:pPr>
                          </w:p>
                          <w:p w:rsidR="00CE73AD" w:rsidRDefault="00CE73AD">
                            <w:pPr>
                              <w:rPr>
                                <w:sz w:val="14"/>
                                <w:szCs w:val="14"/>
                              </w:rPr>
                            </w:pPr>
                          </w:p>
                          <w:p w:rsidR="00CE73AD" w:rsidRDefault="00CE73AD">
                            <w:pPr>
                              <w:rPr>
                                <w:b/>
                                <w:bCs/>
                                <w:sz w:val="14"/>
                                <w:szCs w:val="14"/>
                              </w:rPr>
                            </w:pPr>
                          </w:p>
                          <w:p w:rsidR="00CE73AD" w:rsidRDefault="00CE73AD">
                            <w:pPr>
                              <w:rPr>
                                <w:sz w:val="14"/>
                                <w:szCs w:val="14"/>
                              </w:rPr>
                            </w:pPr>
                          </w:p>
                          <w:p w:rsidR="00CE73AD" w:rsidRDefault="00CE73AD">
                            <w:pPr>
                              <w:rPr>
                                <w:sz w:val="14"/>
                                <w:szCs w:val="14"/>
                              </w:rPr>
                            </w:pPr>
                          </w:p>
                          <w:p w:rsidR="00CE73AD" w:rsidRDefault="00CE73AD">
                            <w:pPr>
                              <w:rPr>
                                <w:sz w:val="14"/>
                                <w:szCs w:val="14"/>
                              </w:rPr>
                            </w:pPr>
                          </w:p>
                          <w:p w:rsidR="00CE73AD" w:rsidRDefault="00CE73AD"/>
                        </w:txbxContent>
                      </wps:txbx>
                      <wps:bodyPr wrap="square" lIns="0" tIns="0" rIns="0" bIns="0" numCol="1" anchor="t">
                        <a:noAutofit/>
                      </wps:bodyPr>
                    </wps:wsp>
                  </wpg:wgp>
                </a:graphicData>
              </a:graphic>
            </wp:anchor>
          </w:drawing>
        </mc:Choice>
        <mc:Fallback>
          <w:pict>
            <v:group id="officeArt object" o:spid="_x0000_s1026" style="position:absolute;margin-left:68.3pt;margin-top:132.3pt;width:491.25pt;height:50pt;z-index:-251655168;mso-wrap-distance-left:12pt;mso-wrap-distance-top:12pt;mso-wrap-distance-right:12pt;mso-wrap-distance-bottom:12pt;mso-position-horizontal-relative:page;mso-position-vertical-relative:page" coordsize="62388,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">
              <v:rect id="Shape 1073741828" o:spid="_x0000_s1027" style="position:absolute;width:62388;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oQMsA&#10;AADjAAAADwAAAGRycy9kb3ducmV2LnhtbESPwW7CMBBE75X4B2sr9VIVG0obCBiEWlXi0EtJP8CK&#10;lzg0Xke2CeHvu4dKPe7O7MzbzW70nRgwpjaQhtlUgUCqg22p0fBdfTwtQaRsyJouEGq4YYLddnK3&#10;MaUNV/rC4ZgbwSGUSqPB5dyXUqbaoTdpGnok1k4hepN5jI200Vw53HdyrtSr9KYlbnCmxzeH9c/x&#10;4jUU8bzwWanhtjp8Vu8vlRseL6PWD/fjfg0i45j/zX/XB8v4qnguFrPlnKH5J1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l6GhAywAAAOMAAAAPAAAAAAAAAAAAAAAAAJgC&#10;AABkcnMvZG93bnJldi54bWxQSwUGAAAAAAQABAD1AAAAkAMAAAAA&#10;" stroked="f" strokeweight="1pt">
                <v:stroke miterlimit="4"/>
              </v:rect>
              <v:rect id="Shape 1073741829" o:spid="_x0000_s1028" style="position:absolute;width:62388;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XObsQA&#10;AADjAAAADwAAAGRycy9kb3ducmV2LnhtbERPS4vCMBC+C/6HMAt701RXfFSjiLCw3rQuC96GZmzL&#10;NpPSxBr/vREEj/O9Z7UJphYdta6yrGA0TEAQ51ZXXCj4PX0P5iCcR9ZYWyYFd3KwWfd7K0y1vfGR&#10;uswXIoawS1FB6X2TSunykgy6oW2II3exrUEfz7aQusVbDDe1HCfJVBqsODaU2NCupPw/uxoFf07v&#10;Pd0Pxk4yPE/xGLpQBaU+P8J2CcJT8G/xy/2j4/xk9jWbjObjBTx/igD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lzm7EAAAA4wAAAA8AAAAAAAAAAAAAAAAAmAIAAGRycy9k&#10;b3ducmV2LnhtbFBLBQYAAAAABAAEAPUAAACJAwAAAAA=&#10;" filled="f" stroked="f" strokeweight="1pt">
                <v:stroke miterlimit="4"/>
                <v:textbox inset="0,0,0,0">
                  <w:txbxContent>
                    <w:p w:rsidR="00CE73AD" w:rsidRPr="00852D14" w:rsidRDefault="00DA29A7">
                      <w:pPr>
                        <w:rPr>
                          <w:rStyle w:val="Seitenzahl"/>
                          <w:bCs/>
                          <w:smallCaps/>
                          <w:color w:val="808080"/>
                          <w:u w:color="808080"/>
                        </w:rPr>
                      </w:pPr>
                      <w:r>
                        <w:rPr>
                          <w:rStyle w:val="Seitenzahl"/>
                          <w:b/>
                          <w:bCs/>
                          <w:smallCaps/>
                          <w:sz w:val="40"/>
                          <w:szCs w:val="40"/>
                        </w:rPr>
                        <w:t>Pressemitteilung</w:t>
                      </w:r>
                      <w:r>
                        <w:rPr>
                          <w:rStyle w:val="Seitenzahl"/>
                          <w:b/>
                          <w:bCs/>
                          <w:smallCaps/>
                          <w:sz w:val="40"/>
                          <w:szCs w:val="40"/>
                        </w:rPr>
                        <w:tab/>
                      </w:r>
                      <w:r>
                        <w:rPr>
                          <w:rStyle w:val="Seitenzahl"/>
                          <w:b/>
                          <w:bCs/>
                          <w:smallCaps/>
                          <w:sz w:val="40"/>
                          <w:szCs w:val="40"/>
                        </w:rPr>
                        <w:tab/>
                      </w:r>
                      <w:r>
                        <w:rPr>
                          <w:rStyle w:val="Seitenzahl"/>
                          <w:b/>
                          <w:bCs/>
                          <w:smallCaps/>
                          <w:sz w:val="40"/>
                          <w:szCs w:val="40"/>
                        </w:rPr>
                        <w:tab/>
                      </w:r>
                      <w:r>
                        <w:rPr>
                          <w:rStyle w:val="Seitenzahl"/>
                          <w:b/>
                          <w:bCs/>
                          <w:smallCaps/>
                          <w:sz w:val="40"/>
                          <w:szCs w:val="40"/>
                        </w:rPr>
                        <w:tab/>
                      </w:r>
                      <w:r>
                        <w:rPr>
                          <w:rStyle w:val="Seitenzahl"/>
                          <w:b/>
                          <w:bCs/>
                          <w:smallCaps/>
                          <w:sz w:val="40"/>
                          <w:szCs w:val="40"/>
                        </w:rPr>
                        <w:tab/>
                      </w:r>
                      <w:r>
                        <w:rPr>
                          <w:rStyle w:val="Seitenzahl"/>
                          <w:b/>
                          <w:bCs/>
                          <w:smallCaps/>
                          <w:sz w:val="40"/>
                          <w:szCs w:val="40"/>
                        </w:rPr>
                        <w:tab/>
                      </w:r>
                      <w:r>
                        <w:rPr>
                          <w:rStyle w:val="Seitenzahl"/>
                          <w:b/>
                          <w:bCs/>
                          <w:smallCaps/>
                          <w:sz w:val="40"/>
                          <w:szCs w:val="40"/>
                        </w:rPr>
                        <w:tab/>
                        <w:t xml:space="preserve">    </w:t>
                      </w:r>
                      <w:r w:rsidR="00852D14" w:rsidRPr="00852D14">
                        <w:rPr>
                          <w:rStyle w:val="Seitenzahl"/>
                          <w:bCs/>
                          <w:smallCaps/>
                        </w:rPr>
                        <w:t xml:space="preserve">30. </w:t>
                      </w:r>
                      <w:r w:rsidRPr="00852D14">
                        <w:rPr>
                          <w:rStyle w:val="Seitenzahl"/>
                          <w:bCs/>
                          <w:smallCaps/>
                        </w:rPr>
                        <w:t>Mai 2016</w:t>
                      </w:r>
                    </w:p>
                    <w:p w:rsidR="00CE73AD" w:rsidRDefault="00CE73AD">
                      <w:pPr>
                        <w:rPr>
                          <w:b/>
                          <w:bCs/>
                          <w:sz w:val="6"/>
                          <w:szCs w:val="6"/>
                        </w:rPr>
                      </w:pPr>
                    </w:p>
                    <w:p w:rsidR="00CE73AD" w:rsidRDefault="00CE73AD">
                      <w:pPr>
                        <w:rPr>
                          <w:sz w:val="14"/>
                          <w:szCs w:val="14"/>
                        </w:rPr>
                      </w:pPr>
                    </w:p>
                    <w:p w:rsidR="00CE73AD" w:rsidRDefault="00CE73AD">
                      <w:pPr>
                        <w:rPr>
                          <w:b/>
                          <w:bCs/>
                          <w:sz w:val="14"/>
                          <w:szCs w:val="14"/>
                        </w:rPr>
                      </w:pPr>
                    </w:p>
                    <w:p w:rsidR="00CE73AD" w:rsidRDefault="00CE73AD">
                      <w:pPr>
                        <w:rPr>
                          <w:sz w:val="14"/>
                          <w:szCs w:val="14"/>
                        </w:rPr>
                      </w:pPr>
                    </w:p>
                    <w:p w:rsidR="00CE73AD" w:rsidRDefault="00CE73AD">
                      <w:pPr>
                        <w:rPr>
                          <w:sz w:val="14"/>
                          <w:szCs w:val="14"/>
                        </w:rPr>
                      </w:pPr>
                    </w:p>
                    <w:p w:rsidR="00CE73AD" w:rsidRDefault="00CE73AD">
                      <w:pPr>
                        <w:rPr>
                          <w:sz w:val="14"/>
                          <w:szCs w:val="14"/>
                        </w:rPr>
                      </w:pPr>
                    </w:p>
                    <w:p w:rsidR="00CE73AD" w:rsidRDefault="00CE73AD"/>
                  </w:txbxContent>
                </v:textbox>
              </v:rect>
              <w10:wrap anchorx="page" anchory="page"/>
            </v:group>
          </w:pict>
        </mc:Fallback>
      </mc:AlternateContent>
    </w:r>
    <w:r>
      <w:rPr>
        <w:noProof/>
      </w:rPr>
      <w:drawing>
        <wp:anchor distT="152400" distB="152400" distL="152400" distR="152400" simplePos="0" relativeHeight="251662336" behindDoc="1" locked="0" layoutInCell="1" allowOverlap="1">
          <wp:simplePos x="0" y="0"/>
          <wp:positionH relativeFrom="page">
            <wp:posOffset>5166360</wp:posOffset>
          </wp:positionH>
          <wp:positionV relativeFrom="page">
            <wp:posOffset>540385</wp:posOffset>
          </wp:positionV>
          <wp:extent cx="1868170" cy="543560"/>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jpg"/>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r>
      <w:rPr>
        <w:noProof/>
      </w:rPr>
      <w:drawing>
        <wp:anchor distT="152400" distB="152400" distL="152400" distR="152400" simplePos="0" relativeHeight="251663360" behindDoc="1" locked="0" layoutInCell="1" allowOverlap="1">
          <wp:simplePos x="0" y="0"/>
          <wp:positionH relativeFrom="page">
            <wp:posOffset>626110</wp:posOffset>
          </wp:positionH>
          <wp:positionV relativeFrom="page">
            <wp:posOffset>112394</wp:posOffset>
          </wp:positionV>
          <wp:extent cx="1082042" cy="1441707"/>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1.png"/>
                  <pic:cNvPicPr>
                    <a:picLocks noChangeAspect="1"/>
                  </pic:cNvPicPr>
                </pic:nvPicPr>
                <pic:blipFill>
                  <a:blip r:embed="rId2">
                    <a:extLst/>
                  </a:blip>
                  <a:stretch>
                    <a:fillRect/>
                  </a:stretch>
                </pic:blipFill>
                <pic:spPr>
                  <a:xfrm>
                    <a:off x="0" y="0"/>
                    <a:ext cx="1082042" cy="1441707"/>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AD"/>
    <w:rsid w:val="00332661"/>
    <w:rsid w:val="0036591A"/>
    <w:rsid w:val="004A18C9"/>
    <w:rsid w:val="005F0F99"/>
    <w:rsid w:val="00784635"/>
    <w:rsid w:val="00852D14"/>
    <w:rsid w:val="009B2916"/>
    <w:rsid w:val="00CE73AD"/>
    <w:rsid w:val="00DA29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Tahoma" w:hAnsi="Tahoma" w:cs="Arial Unicode MS"/>
      <w:color w:val="000000"/>
      <w:u w:color="000000"/>
    </w:rPr>
  </w:style>
  <w:style w:type="paragraph" w:styleId="berschrift2">
    <w:name w:val="heading 2"/>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Fuzeile">
    <w:name w:val="footer"/>
    <w:pPr>
      <w:tabs>
        <w:tab w:val="center" w:pos="4536"/>
        <w:tab w:val="right" w:pos="9072"/>
      </w:tabs>
    </w:pPr>
    <w:rPr>
      <w:rFonts w:ascii="Tahoma" w:hAnsi="Tahoma" w:cs="Arial Unicode MS"/>
      <w:color w:val="000000"/>
      <w:u w:color="000000"/>
    </w:rPr>
  </w:style>
  <w:style w:type="character" w:styleId="Seitenzahl">
    <w:name w:val="page number"/>
  </w:style>
  <w:style w:type="paragraph" w:styleId="Kopfzeile">
    <w:name w:val="header"/>
    <w:pPr>
      <w:tabs>
        <w:tab w:val="center" w:pos="4536"/>
        <w:tab w:val="right" w:pos="9072"/>
      </w:tabs>
    </w:pPr>
    <w:rPr>
      <w:rFonts w:ascii="Tahoma" w:eastAsia="Tahoma" w:hAnsi="Tahoma" w:cs="Tahoma"/>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0"/>
      <w:szCs w:val="20"/>
      <w:u w:val="single" w:color="0000FF"/>
    </w:rPr>
  </w:style>
  <w:style w:type="character" w:customStyle="1" w:styleId="Hyperlink1">
    <w:name w:val="Hyperlink.1"/>
    <w:basedOn w:val="Link"/>
    <w:rPr>
      <w:rFonts w:ascii="Calibri" w:eastAsia="Calibri" w:hAnsi="Calibri" w:cs="Calibri"/>
      <w:color w:val="000000"/>
      <w:u w:val="single" w:color="000000"/>
    </w:rPr>
  </w:style>
  <w:style w:type="paragraph" w:styleId="Sprechblasentext">
    <w:name w:val="Balloon Text"/>
    <w:basedOn w:val="Standard"/>
    <w:link w:val="SprechblasentextZchn"/>
    <w:uiPriority w:val="99"/>
    <w:semiHidden/>
    <w:unhideWhenUsed/>
    <w:rsid w:val="0036591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591A"/>
    <w:rPr>
      <w:rFonts w:ascii="Segoe UI" w:hAnsi="Segoe UI" w:cs="Segoe UI"/>
      <w:color w:val="00000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Tahoma" w:hAnsi="Tahoma" w:cs="Arial Unicode MS"/>
      <w:color w:val="000000"/>
      <w:u w:color="000000"/>
    </w:rPr>
  </w:style>
  <w:style w:type="paragraph" w:styleId="berschrift2">
    <w:name w:val="heading 2"/>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Fuzeile">
    <w:name w:val="footer"/>
    <w:pPr>
      <w:tabs>
        <w:tab w:val="center" w:pos="4536"/>
        <w:tab w:val="right" w:pos="9072"/>
      </w:tabs>
    </w:pPr>
    <w:rPr>
      <w:rFonts w:ascii="Tahoma" w:hAnsi="Tahoma" w:cs="Arial Unicode MS"/>
      <w:color w:val="000000"/>
      <w:u w:color="000000"/>
    </w:rPr>
  </w:style>
  <w:style w:type="character" w:styleId="Seitenzahl">
    <w:name w:val="page number"/>
  </w:style>
  <w:style w:type="paragraph" w:styleId="Kopfzeile">
    <w:name w:val="header"/>
    <w:pPr>
      <w:tabs>
        <w:tab w:val="center" w:pos="4536"/>
        <w:tab w:val="right" w:pos="9072"/>
      </w:tabs>
    </w:pPr>
    <w:rPr>
      <w:rFonts w:ascii="Tahoma" w:eastAsia="Tahoma" w:hAnsi="Tahoma" w:cs="Tahoma"/>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0"/>
      <w:szCs w:val="20"/>
      <w:u w:val="single" w:color="0000FF"/>
    </w:rPr>
  </w:style>
  <w:style w:type="character" w:customStyle="1" w:styleId="Hyperlink1">
    <w:name w:val="Hyperlink.1"/>
    <w:basedOn w:val="Link"/>
    <w:rPr>
      <w:rFonts w:ascii="Calibri" w:eastAsia="Calibri" w:hAnsi="Calibri" w:cs="Calibri"/>
      <w:color w:val="000000"/>
      <w:u w:val="single" w:color="000000"/>
    </w:rPr>
  </w:style>
  <w:style w:type="paragraph" w:styleId="Sprechblasentext">
    <w:name w:val="Balloon Text"/>
    <w:basedOn w:val="Standard"/>
    <w:link w:val="SprechblasentextZchn"/>
    <w:uiPriority w:val="99"/>
    <w:semiHidden/>
    <w:unhideWhenUsed/>
    <w:rsid w:val="0036591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591A"/>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kert-schulen.de/70jahr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7290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Radlbeck Andrea</dc:creator>
  <cp:lastModifiedBy>Sylvia Skala-Staedel</cp:lastModifiedBy>
  <cp:revision>5</cp:revision>
  <cp:lastPrinted>2016-05-27T07:42:00Z</cp:lastPrinted>
  <dcterms:created xsi:type="dcterms:W3CDTF">2016-05-27T09:20:00Z</dcterms:created>
  <dcterms:modified xsi:type="dcterms:W3CDTF">2016-05-27T09:24:00Z</dcterms:modified>
</cp:coreProperties>
</file>