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bookmarkStart w:id="0" w:name="_GoBack"/>
      <w:bookmarkEnd w:id="0"/>
      <w:r>
        <w:tab/>
      </w:r>
      <w:r>
        <w:tab/>
      </w:r>
    </w:p>
    <w:p w:rsidR="0026422E" w:rsidRDefault="0026422E" w:rsidP="0026422E"/>
    <w:p w:rsidR="0026422E" w:rsidRPr="007336F8" w:rsidRDefault="0026422E" w:rsidP="0026422E">
      <w:pPr>
        <w:pStyle w:val="KeinLeerraum"/>
        <w:rPr>
          <w:rFonts w:cs="Arial"/>
          <w:b/>
          <w:sz w:val="32"/>
          <w:szCs w:val="32"/>
        </w:rPr>
      </w:pPr>
      <w:r w:rsidRPr="007336F8">
        <w:rPr>
          <w:rFonts w:cs="Arial"/>
          <w:b/>
          <w:sz w:val="32"/>
          <w:szCs w:val="32"/>
        </w:rPr>
        <w:t>Implantieren von künstlichen Gelenken:</w:t>
      </w:r>
    </w:p>
    <w:p w:rsidR="0026422E" w:rsidRPr="004D0DBC" w:rsidRDefault="007336F8" w:rsidP="00DC46A5">
      <w:pPr>
        <w:pStyle w:val="KeinLeerraum"/>
        <w:tabs>
          <w:tab w:val="left" w:pos="8168"/>
          <w:tab w:val="right" w:pos="9070"/>
        </w:tabs>
        <w:rPr>
          <w:rFonts w:cs="Arial"/>
          <w:b/>
          <w:sz w:val="40"/>
          <w:szCs w:val="40"/>
        </w:rPr>
      </w:pPr>
      <w:r w:rsidRPr="004D0DBC">
        <w:rPr>
          <w:rFonts w:cs="Arial"/>
          <w:b/>
          <w:sz w:val="40"/>
          <w:szCs w:val="40"/>
        </w:rPr>
        <w:t>Bestnoten für die</w:t>
      </w:r>
      <w:r w:rsidR="0026422E" w:rsidRPr="004D0DBC">
        <w:rPr>
          <w:rFonts w:cs="Arial"/>
          <w:b/>
          <w:sz w:val="40"/>
          <w:szCs w:val="40"/>
        </w:rPr>
        <w:t xml:space="preserve"> Uniklinik Friedrichsheim</w:t>
      </w:r>
      <w:r w:rsidR="00586ADF" w:rsidRPr="004D0DBC">
        <w:rPr>
          <w:rFonts w:cs="Arial"/>
          <w:b/>
          <w:sz w:val="40"/>
          <w:szCs w:val="40"/>
        </w:rPr>
        <w:tab/>
      </w:r>
      <w:r w:rsidR="00DC46A5">
        <w:rPr>
          <w:rFonts w:cs="Arial"/>
          <w:b/>
          <w:sz w:val="40"/>
          <w:szCs w:val="40"/>
        </w:rPr>
        <w:tab/>
      </w:r>
    </w:p>
    <w:p w:rsidR="0026422E" w:rsidRPr="00586ADF" w:rsidRDefault="0026422E" w:rsidP="0026422E">
      <w:pPr>
        <w:rPr>
          <w:sz w:val="23"/>
          <w:szCs w:val="23"/>
        </w:rPr>
      </w:pPr>
    </w:p>
    <w:p w:rsidR="0026422E" w:rsidRPr="007336F8" w:rsidRDefault="0026422E" w:rsidP="0026422E">
      <w:pPr>
        <w:spacing w:line="276" w:lineRule="auto"/>
        <w:ind w:right="1557"/>
        <w:jc w:val="both"/>
        <w:rPr>
          <w:rFonts w:cs="Arial"/>
          <w:i/>
          <w:sz w:val="23"/>
          <w:szCs w:val="23"/>
        </w:rPr>
      </w:pPr>
      <w:r w:rsidRPr="007336F8">
        <w:rPr>
          <w:rFonts w:cs="Arial"/>
          <w:i/>
          <w:sz w:val="23"/>
          <w:szCs w:val="23"/>
        </w:rPr>
        <w:t>Im Ranking der 100 besten End</w:t>
      </w:r>
      <w:r w:rsidR="007336F8">
        <w:rPr>
          <w:rFonts w:cs="Arial"/>
          <w:i/>
          <w:sz w:val="23"/>
          <w:szCs w:val="23"/>
        </w:rPr>
        <w:t>oprothetik-Zentren Deutschlands</w:t>
      </w:r>
      <w:r w:rsidRPr="007336F8">
        <w:rPr>
          <w:rFonts w:cs="Arial"/>
          <w:i/>
          <w:sz w:val="23"/>
          <w:szCs w:val="23"/>
        </w:rPr>
        <w:t xml:space="preserve"> eroberte sich die Orthopädische Universitätsklinik Frankfurt in der FOCUS-Best</w:t>
      </w:r>
      <w:r w:rsidR="007336F8">
        <w:rPr>
          <w:rFonts w:cs="Arial"/>
          <w:i/>
          <w:sz w:val="23"/>
          <w:szCs w:val="23"/>
        </w:rPr>
        <w:t>enliste 2015 einen Spitzenplatz.</w:t>
      </w:r>
    </w:p>
    <w:p w:rsidR="0026422E" w:rsidRPr="00586ADF" w:rsidRDefault="0026422E" w:rsidP="0026422E">
      <w:pPr>
        <w:spacing w:line="276" w:lineRule="auto"/>
        <w:ind w:right="1557"/>
        <w:jc w:val="both"/>
        <w:rPr>
          <w:rFonts w:cs="Arial"/>
          <w:sz w:val="23"/>
          <w:szCs w:val="23"/>
        </w:rPr>
      </w:pPr>
      <w:r w:rsidRPr="00586ADF">
        <w:rPr>
          <w:rFonts w:cs="Arial"/>
          <w:sz w:val="23"/>
          <w:szCs w:val="23"/>
        </w:rPr>
        <w:t xml:space="preserve">Frankfurt </w:t>
      </w:r>
      <w:r w:rsidR="00700826">
        <w:rPr>
          <w:rFonts w:cs="Arial"/>
          <w:sz w:val="23"/>
          <w:szCs w:val="23"/>
        </w:rPr>
        <w:t>–</w:t>
      </w:r>
      <w:r w:rsidRPr="00586ADF">
        <w:rPr>
          <w:rFonts w:cs="Arial"/>
          <w:sz w:val="23"/>
          <w:szCs w:val="23"/>
        </w:rPr>
        <w:t xml:space="preserve"> </w:t>
      </w:r>
      <w:r w:rsidR="007336F8">
        <w:rPr>
          <w:rFonts w:cs="Arial"/>
          <w:b/>
          <w:sz w:val="23"/>
          <w:szCs w:val="23"/>
        </w:rPr>
        <w:t>Rund 400.000</w:t>
      </w:r>
      <w:r w:rsidRPr="007336F8">
        <w:rPr>
          <w:rFonts w:cs="Arial"/>
          <w:b/>
          <w:sz w:val="23"/>
          <w:szCs w:val="23"/>
        </w:rPr>
        <w:t xml:space="preserve"> künstliche Knie- und Hüftgelenke werden derzeit jedes Jah</w:t>
      </w:r>
      <w:r w:rsidR="007336F8">
        <w:rPr>
          <w:rFonts w:cs="Arial"/>
          <w:b/>
          <w:sz w:val="23"/>
          <w:szCs w:val="23"/>
        </w:rPr>
        <w:t xml:space="preserve">r in Deutschland eingesetzt. </w:t>
      </w:r>
      <w:r w:rsidRPr="007336F8">
        <w:rPr>
          <w:rFonts w:cs="Arial"/>
          <w:b/>
          <w:sz w:val="23"/>
          <w:szCs w:val="23"/>
        </w:rPr>
        <w:t>Die ersten zwei Jahre nach der Erstimpla</w:t>
      </w:r>
      <w:r w:rsidR="007336F8">
        <w:rPr>
          <w:rFonts w:cs="Arial"/>
          <w:b/>
          <w:sz w:val="23"/>
          <w:szCs w:val="23"/>
        </w:rPr>
        <w:t>ntation müssen aber</w:t>
      </w:r>
      <w:r w:rsidRPr="007336F8">
        <w:rPr>
          <w:rFonts w:cs="Arial"/>
          <w:b/>
          <w:sz w:val="23"/>
          <w:szCs w:val="23"/>
        </w:rPr>
        <w:t xml:space="preserve"> 3,3 Prozent der Hüftprothesen und 6,5 Prozent der Knieprothesen wieder ausgetauscht werden – meist eine Folge mangelnder Routine in vielen Krankenhäusern bei diesen anspruchsvollen Operationen. Der beste Schutz vor komplizierten Korrektur-Eingriffen sind Kliniken, die von Fachgremien, Ärzten und P</w:t>
      </w:r>
      <w:r w:rsidR="007336F8">
        <w:rPr>
          <w:rFonts w:cs="Arial"/>
          <w:b/>
          <w:sz w:val="23"/>
          <w:szCs w:val="23"/>
        </w:rPr>
        <w:t>atienten mit Bestnoten bewertet</w:t>
      </w:r>
      <w:r w:rsidRPr="007336F8">
        <w:rPr>
          <w:rFonts w:cs="Arial"/>
          <w:b/>
          <w:sz w:val="23"/>
          <w:szCs w:val="23"/>
        </w:rPr>
        <w:t xml:space="preserve"> werden, so wie die Orthopädische Universitätsklinik Friedrichsheim. Aktuell hat das Mag</w:t>
      </w:r>
      <w:r w:rsidR="00970513">
        <w:rPr>
          <w:rFonts w:cs="Arial"/>
          <w:b/>
          <w:sz w:val="23"/>
          <w:szCs w:val="23"/>
        </w:rPr>
        <w:t>azin FOCUS dieses</w:t>
      </w:r>
      <w:r w:rsidRPr="007336F8">
        <w:rPr>
          <w:rFonts w:cs="Arial"/>
          <w:b/>
          <w:sz w:val="23"/>
          <w:szCs w:val="23"/>
        </w:rPr>
        <w:t xml:space="preserve"> Frankfurter Therapiezentrum in der Auswahl der führenden Ärzte</w:t>
      </w:r>
      <w:r w:rsidR="007336F8">
        <w:rPr>
          <w:rFonts w:cs="Arial"/>
          <w:b/>
          <w:sz w:val="23"/>
          <w:szCs w:val="23"/>
        </w:rPr>
        <w:t xml:space="preserve"> und Kliniken Deutschlands 2015</w:t>
      </w:r>
      <w:r w:rsidRPr="007336F8">
        <w:rPr>
          <w:rFonts w:cs="Arial"/>
          <w:b/>
          <w:sz w:val="23"/>
          <w:szCs w:val="23"/>
        </w:rPr>
        <w:t xml:space="preserve"> als eines der zwölf besten Zen</w:t>
      </w:r>
      <w:r w:rsidR="00700826">
        <w:rPr>
          <w:rFonts w:cs="Arial"/>
          <w:b/>
          <w:sz w:val="23"/>
          <w:szCs w:val="23"/>
        </w:rPr>
        <w:t>tren für Endoprothetik, also den</w:t>
      </w:r>
      <w:r w:rsidRPr="007336F8">
        <w:rPr>
          <w:rFonts w:cs="Arial"/>
          <w:b/>
          <w:sz w:val="23"/>
          <w:szCs w:val="23"/>
        </w:rPr>
        <w:t xml:space="preserve"> Gelenkersatz</w:t>
      </w:r>
      <w:r w:rsidR="007336F8">
        <w:rPr>
          <w:rFonts w:cs="Arial"/>
          <w:b/>
          <w:sz w:val="23"/>
          <w:szCs w:val="23"/>
        </w:rPr>
        <w:t>,</w:t>
      </w:r>
      <w:r w:rsidRPr="007336F8">
        <w:rPr>
          <w:rFonts w:cs="Arial"/>
          <w:b/>
          <w:sz w:val="23"/>
          <w:szCs w:val="23"/>
        </w:rPr>
        <w:t xml:space="preserve"> eingestuft.</w:t>
      </w:r>
      <w:r w:rsidRPr="00586ADF">
        <w:rPr>
          <w:rFonts w:cs="Arial"/>
          <w:sz w:val="23"/>
          <w:szCs w:val="23"/>
        </w:rPr>
        <w:t xml:space="preserve"> </w:t>
      </w:r>
    </w:p>
    <w:p w:rsidR="0026422E" w:rsidRPr="00586ADF" w:rsidRDefault="0026422E" w:rsidP="0026422E">
      <w:pPr>
        <w:spacing w:line="276" w:lineRule="auto"/>
        <w:ind w:right="1557"/>
        <w:jc w:val="both"/>
        <w:rPr>
          <w:rFonts w:cs="Arial"/>
          <w:sz w:val="23"/>
          <w:szCs w:val="23"/>
        </w:rPr>
      </w:pPr>
      <w:r w:rsidRPr="00586ADF">
        <w:rPr>
          <w:rFonts w:cs="Arial"/>
          <w:sz w:val="23"/>
          <w:szCs w:val="23"/>
        </w:rPr>
        <w:t>Wie finde ich einen guten Arzt und das beste Klinikum zur Behandlung meiner Gesundheitsprobleme? Diese Frage stellen sich jedes Jahr Millionen Menschen. Antwort darauf gibt jedes Jahr aufs Neue die Bewertungsliste für Ärzte und Kliniken, di</w:t>
      </w:r>
      <w:r w:rsidR="00E90484">
        <w:rPr>
          <w:rFonts w:cs="Arial"/>
          <w:sz w:val="23"/>
          <w:szCs w:val="23"/>
        </w:rPr>
        <w:t xml:space="preserve">e das Magazin FOCUS </w:t>
      </w:r>
      <w:r w:rsidR="00970513">
        <w:rPr>
          <w:rFonts w:cs="Arial"/>
          <w:sz w:val="23"/>
          <w:szCs w:val="23"/>
        </w:rPr>
        <w:t xml:space="preserve">regelmäßig </w:t>
      </w:r>
      <w:r w:rsidRPr="00586ADF">
        <w:rPr>
          <w:rFonts w:cs="Arial"/>
          <w:sz w:val="23"/>
          <w:szCs w:val="23"/>
        </w:rPr>
        <w:t xml:space="preserve">veröffentlicht. Die Beurteilung ist auch für Experten Orientierung und das Heft mit den Ergebnissen ist ein Besteller.  </w:t>
      </w:r>
    </w:p>
    <w:p w:rsidR="0026422E" w:rsidRPr="00E90484" w:rsidRDefault="0026422E" w:rsidP="0026422E">
      <w:pPr>
        <w:spacing w:line="276" w:lineRule="auto"/>
        <w:ind w:right="1557"/>
        <w:jc w:val="both"/>
        <w:rPr>
          <w:rFonts w:cs="Arial"/>
          <w:b/>
          <w:sz w:val="23"/>
          <w:szCs w:val="23"/>
        </w:rPr>
      </w:pPr>
      <w:r w:rsidRPr="00E90484">
        <w:rPr>
          <w:rFonts w:cs="Arial"/>
          <w:b/>
          <w:sz w:val="23"/>
          <w:szCs w:val="23"/>
        </w:rPr>
        <w:t>Platzierung vor Heidelberg und München</w:t>
      </w:r>
    </w:p>
    <w:p w:rsidR="0026422E" w:rsidRDefault="0026422E" w:rsidP="0026422E">
      <w:pPr>
        <w:spacing w:line="276" w:lineRule="auto"/>
        <w:ind w:right="1557"/>
        <w:jc w:val="both"/>
        <w:rPr>
          <w:rFonts w:cs="Arial"/>
          <w:sz w:val="23"/>
          <w:szCs w:val="23"/>
        </w:rPr>
      </w:pPr>
      <w:r w:rsidRPr="00586ADF">
        <w:rPr>
          <w:rFonts w:cs="Arial"/>
          <w:sz w:val="23"/>
          <w:szCs w:val="23"/>
        </w:rPr>
        <w:t>Das Klinikum Friedrichsheim hat sich in dieser „Hitparade“ der besten Mediziner und Kliniken Deutschlands 2015 in den Bewertung im Bereich der Endoprothetik, dem Implantieren künstlicher Gelenke</w:t>
      </w:r>
      <w:r w:rsidR="00E90484">
        <w:rPr>
          <w:rFonts w:cs="Arial"/>
          <w:sz w:val="23"/>
          <w:szCs w:val="23"/>
        </w:rPr>
        <w:t>,</w:t>
      </w:r>
      <w:r w:rsidRPr="00586ADF">
        <w:rPr>
          <w:rFonts w:cs="Arial"/>
          <w:sz w:val="23"/>
          <w:szCs w:val="23"/>
        </w:rPr>
        <w:t xml:space="preserve"> seit Jahren verbessert. In der aktuellen Ausgabe 2015 steht die Frankfurter Klinik erstmals unter den besten 12 von 100 bewerteten und den geschätzten 1100 Kliniken in Deutschland, die Gelenk-Prothesen einsetzen. Die Klinik wurde in dem Ranking noch vor der Uniklinik Heidelberg oder dem Krankenhaus Rechts der I</w:t>
      </w:r>
      <w:r w:rsidR="00E90484">
        <w:rPr>
          <w:rFonts w:cs="Arial"/>
          <w:sz w:val="23"/>
          <w:szCs w:val="23"/>
        </w:rPr>
        <w:t xml:space="preserve">sar der TU München eingestuft. </w:t>
      </w:r>
      <w:r w:rsidRPr="00586ADF">
        <w:rPr>
          <w:rFonts w:cs="Arial"/>
          <w:sz w:val="23"/>
          <w:szCs w:val="23"/>
        </w:rPr>
        <w:t>Im Bereich „Reputation“, abgefragt bei Fachärzten, und auch bei</w:t>
      </w:r>
      <w:r w:rsidR="00E90484">
        <w:rPr>
          <w:rFonts w:cs="Arial"/>
          <w:sz w:val="23"/>
          <w:szCs w:val="23"/>
        </w:rPr>
        <w:t>m</w:t>
      </w:r>
      <w:r w:rsidRPr="00586ADF">
        <w:rPr>
          <w:rFonts w:cs="Arial"/>
          <w:sz w:val="23"/>
          <w:szCs w:val="23"/>
        </w:rPr>
        <w:t xml:space="preserve"> „medizinischen Score“, also der Qualifikation der Ärzte, der Ausstattung und der interdisziplinären Ausrichtung des Hauses</w:t>
      </w:r>
      <w:r w:rsidR="00E90484">
        <w:rPr>
          <w:rFonts w:cs="Arial"/>
          <w:sz w:val="23"/>
          <w:szCs w:val="23"/>
        </w:rPr>
        <w:t>,</w:t>
      </w:r>
      <w:r w:rsidRPr="00586ADF">
        <w:rPr>
          <w:rFonts w:cs="Arial"/>
          <w:sz w:val="23"/>
          <w:szCs w:val="23"/>
        </w:rPr>
        <w:t xml:space="preserve"> erhielt die Klinik</w:t>
      </w:r>
      <w:r w:rsidR="00E90484">
        <w:rPr>
          <w:rFonts w:cs="Arial"/>
          <w:sz w:val="23"/>
          <w:szCs w:val="23"/>
        </w:rPr>
        <w:t xml:space="preserve"> die</w:t>
      </w:r>
      <w:r w:rsidRPr="00586ADF">
        <w:rPr>
          <w:rFonts w:cs="Arial"/>
          <w:sz w:val="23"/>
          <w:szCs w:val="23"/>
        </w:rPr>
        <w:t xml:space="preserve"> Höchstpunktzahl.</w:t>
      </w:r>
    </w:p>
    <w:p w:rsidR="00E90484" w:rsidRDefault="00E90484" w:rsidP="0026422E">
      <w:pPr>
        <w:spacing w:line="276" w:lineRule="auto"/>
        <w:ind w:right="1557"/>
        <w:jc w:val="both"/>
        <w:rPr>
          <w:rFonts w:cs="Arial"/>
          <w:sz w:val="23"/>
          <w:szCs w:val="23"/>
        </w:rPr>
      </w:pPr>
    </w:p>
    <w:p w:rsidR="00E90484" w:rsidRPr="00586ADF" w:rsidRDefault="00E90484" w:rsidP="0026422E">
      <w:pPr>
        <w:spacing w:line="276" w:lineRule="auto"/>
        <w:ind w:right="1557"/>
        <w:jc w:val="both"/>
        <w:rPr>
          <w:rFonts w:cs="Arial"/>
          <w:sz w:val="23"/>
          <w:szCs w:val="23"/>
        </w:rPr>
      </w:pPr>
    </w:p>
    <w:p w:rsidR="0026422E" w:rsidRPr="00586ADF" w:rsidRDefault="0026422E" w:rsidP="0026422E">
      <w:pPr>
        <w:spacing w:line="276" w:lineRule="auto"/>
        <w:ind w:right="1557"/>
        <w:jc w:val="both"/>
        <w:rPr>
          <w:rFonts w:cs="Arial"/>
          <w:sz w:val="23"/>
          <w:szCs w:val="23"/>
        </w:rPr>
      </w:pPr>
      <w:r w:rsidRPr="00586ADF">
        <w:rPr>
          <w:rFonts w:cs="Arial"/>
          <w:sz w:val="23"/>
          <w:szCs w:val="23"/>
        </w:rPr>
        <w:t xml:space="preserve">Die Orthopädische Universitätsklinik Friedrichsheim gehört damit zu den renommierten und leistungsstärksten Fachkliniken in Deutschland und Europa. Das spiegelt sich auch in der ständig wachsenden Zahl ausländischer Patienten wider. </w:t>
      </w:r>
    </w:p>
    <w:p w:rsidR="0026422E" w:rsidRPr="00E90484" w:rsidRDefault="00970513" w:rsidP="0026422E">
      <w:pPr>
        <w:spacing w:line="276" w:lineRule="auto"/>
        <w:ind w:right="1557"/>
        <w:jc w:val="both"/>
        <w:rPr>
          <w:rFonts w:cs="Arial"/>
          <w:b/>
          <w:sz w:val="23"/>
          <w:szCs w:val="23"/>
        </w:rPr>
      </w:pPr>
      <w:r>
        <w:rPr>
          <w:rFonts w:cs="Arial"/>
          <w:b/>
          <w:sz w:val="23"/>
          <w:szCs w:val="23"/>
        </w:rPr>
        <w:t>Zertifizierung als „Endoprothe</w:t>
      </w:r>
      <w:r w:rsidR="0026422E" w:rsidRPr="00E90484">
        <w:rPr>
          <w:rFonts w:cs="Arial"/>
          <w:b/>
          <w:sz w:val="23"/>
          <w:szCs w:val="23"/>
        </w:rPr>
        <w:t>tik-Zentrum der Maximalversorgung“</w:t>
      </w:r>
    </w:p>
    <w:p w:rsidR="0026422E" w:rsidRPr="00586ADF" w:rsidRDefault="00700826" w:rsidP="0026422E">
      <w:pPr>
        <w:spacing w:line="276" w:lineRule="auto"/>
        <w:ind w:right="1557"/>
        <w:jc w:val="both"/>
        <w:rPr>
          <w:rFonts w:cs="Arial"/>
          <w:sz w:val="23"/>
          <w:szCs w:val="23"/>
        </w:rPr>
      </w:pPr>
      <w:r>
        <w:rPr>
          <w:rFonts w:cs="Arial"/>
          <w:sz w:val="23"/>
          <w:szCs w:val="23"/>
        </w:rPr>
        <w:t>Die D</w:t>
      </w:r>
      <w:r w:rsidR="0026422E" w:rsidRPr="00586ADF">
        <w:rPr>
          <w:rFonts w:cs="Arial"/>
          <w:sz w:val="23"/>
          <w:szCs w:val="23"/>
        </w:rPr>
        <w:t>eutsche Gesellschaft für Orthopädie und Orthopädische Chirurgie (DGOOC) hat das Klinikum Friedrichsheim bereits vor lä</w:t>
      </w:r>
      <w:r w:rsidR="003251B5">
        <w:rPr>
          <w:rFonts w:cs="Arial"/>
          <w:sz w:val="23"/>
          <w:szCs w:val="23"/>
        </w:rPr>
        <w:t>ngerer Zeit als „End</w:t>
      </w:r>
      <w:r w:rsidR="00E90484">
        <w:rPr>
          <w:rFonts w:cs="Arial"/>
          <w:sz w:val="23"/>
          <w:szCs w:val="23"/>
        </w:rPr>
        <w:t>oprothetik-Z</w:t>
      </w:r>
      <w:r w:rsidR="0026422E" w:rsidRPr="00586ADF">
        <w:rPr>
          <w:rFonts w:cs="Arial"/>
          <w:sz w:val="23"/>
          <w:szCs w:val="23"/>
        </w:rPr>
        <w:t>entrum der Maximalversorgung“ zertifiziert. Dafür müssen höchste Qualitätsansprüche bei der Indikationsstellung sowie bei der Durchführung der entsprec</w:t>
      </w:r>
      <w:r w:rsidR="00E90484">
        <w:rPr>
          <w:rFonts w:cs="Arial"/>
          <w:sz w:val="23"/>
          <w:szCs w:val="23"/>
        </w:rPr>
        <w:t xml:space="preserve">henden Gelenkchirurgie erfüllt </w:t>
      </w:r>
      <w:r w:rsidR="0026422E" w:rsidRPr="00586ADF">
        <w:rPr>
          <w:rFonts w:cs="Arial"/>
          <w:sz w:val="23"/>
          <w:szCs w:val="23"/>
        </w:rPr>
        <w:t>werden. „Das Zertifikat bestätigt unser hohes Maß an Spezialisierung, Kompetenz und Erfahrung i</w:t>
      </w:r>
      <w:r w:rsidR="003251B5">
        <w:rPr>
          <w:rFonts w:cs="Arial"/>
          <w:sz w:val="23"/>
          <w:szCs w:val="23"/>
        </w:rPr>
        <w:t xml:space="preserve">m Bereich Endoprothetik“, sagt </w:t>
      </w:r>
      <w:r w:rsidR="0026422E" w:rsidRPr="00586ADF">
        <w:rPr>
          <w:rFonts w:cs="Arial"/>
          <w:sz w:val="23"/>
          <w:szCs w:val="23"/>
        </w:rPr>
        <w:t>Professor Dr. Andrea Meurer, Ärztliche D</w:t>
      </w:r>
      <w:r w:rsidR="00E90484">
        <w:rPr>
          <w:rFonts w:cs="Arial"/>
          <w:sz w:val="23"/>
          <w:szCs w:val="23"/>
        </w:rPr>
        <w:t>irektorin und Geschäftsführerin</w:t>
      </w:r>
      <w:r w:rsidR="0026422E" w:rsidRPr="00586ADF">
        <w:rPr>
          <w:rFonts w:cs="Arial"/>
          <w:sz w:val="23"/>
          <w:szCs w:val="23"/>
        </w:rPr>
        <w:t xml:space="preserve"> im Klinikum Friedrichsheim. Dort werden jährlich 800 Gelenkprothesen implantiert. </w:t>
      </w:r>
    </w:p>
    <w:p w:rsidR="0026422E" w:rsidRPr="00586ADF" w:rsidRDefault="0026422E" w:rsidP="0026422E">
      <w:pPr>
        <w:spacing w:line="276" w:lineRule="auto"/>
        <w:ind w:right="1557"/>
        <w:jc w:val="both"/>
        <w:rPr>
          <w:rFonts w:cs="Arial"/>
          <w:sz w:val="23"/>
          <w:szCs w:val="23"/>
        </w:rPr>
      </w:pPr>
      <w:r w:rsidRPr="00586ADF">
        <w:rPr>
          <w:rFonts w:cs="Arial"/>
          <w:sz w:val="23"/>
          <w:szCs w:val="23"/>
        </w:rPr>
        <w:t>Der DGOOC zufolge werden dagegen in 40 Prozent der weit über 1100  deutschen Krankenh</w:t>
      </w:r>
      <w:r w:rsidR="00E90484">
        <w:rPr>
          <w:rFonts w:cs="Arial"/>
          <w:sz w:val="23"/>
          <w:szCs w:val="23"/>
        </w:rPr>
        <w:t>äuser, die Gelenkprothesen ein</w:t>
      </w:r>
      <w:r w:rsidRPr="00586ADF">
        <w:rPr>
          <w:rFonts w:cs="Arial"/>
          <w:sz w:val="23"/>
          <w:szCs w:val="23"/>
        </w:rPr>
        <w:t>setzen, weniger als 50 Patienten im Jahr</w:t>
      </w:r>
      <w:r w:rsidR="003251B5">
        <w:rPr>
          <w:rFonts w:cs="Arial"/>
          <w:sz w:val="23"/>
          <w:szCs w:val="23"/>
        </w:rPr>
        <w:t xml:space="preserve"> operiert. „Neben der fachlichen Kompetenz und dem operativen</w:t>
      </w:r>
      <w:r w:rsidRPr="00586ADF">
        <w:rPr>
          <w:rFonts w:cs="Arial"/>
          <w:sz w:val="23"/>
          <w:szCs w:val="23"/>
        </w:rPr>
        <w:t xml:space="preserve"> Know-h</w:t>
      </w:r>
      <w:r w:rsidR="00700826">
        <w:rPr>
          <w:rFonts w:cs="Arial"/>
          <w:sz w:val="23"/>
          <w:szCs w:val="23"/>
        </w:rPr>
        <w:t>ow der Chirurgen sind aber gerad</w:t>
      </w:r>
      <w:r w:rsidRPr="00586ADF">
        <w:rPr>
          <w:rFonts w:cs="Arial"/>
          <w:sz w:val="23"/>
          <w:szCs w:val="23"/>
        </w:rPr>
        <w:t>e die Ro</w:t>
      </w:r>
      <w:r w:rsidR="00E90484">
        <w:rPr>
          <w:rFonts w:cs="Arial"/>
          <w:sz w:val="23"/>
          <w:szCs w:val="23"/>
        </w:rPr>
        <w:t>utine und eingespielten Abläufe</w:t>
      </w:r>
      <w:r w:rsidRPr="00586ADF">
        <w:rPr>
          <w:rFonts w:cs="Arial"/>
          <w:sz w:val="23"/>
          <w:szCs w:val="23"/>
        </w:rPr>
        <w:t xml:space="preserve"> bei solchen anspruchsvollen Operationen für den langfristigen Operationserfolg entscheidend“, so Professor Dr. Meurer.  </w:t>
      </w:r>
    </w:p>
    <w:p w:rsidR="0026422E" w:rsidRPr="00E90484" w:rsidRDefault="0026422E" w:rsidP="0026422E">
      <w:pPr>
        <w:spacing w:line="276" w:lineRule="auto"/>
        <w:ind w:right="1557"/>
        <w:jc w:val="both"/>
        <w:rPr>
          <w:rFonts w:cs="Arial"/>
          <w:b/>
          <w:sz w:val="23"/>
          <w:szCs w:val="23"/>
        </w:rPr>
      </w:pPr>
      <w:r w:rsidRPr="00E90484">
        <w:rPr>
          <w:rFonts w:cs="Arial"/>
          <w:b/>
          <w:sz w:val="23"/>
          <w:szCs w:val="23"/>
        </w:rPr>
        <w:t>„Geheimnis“ der Top-Qualität: Permanente Prozessoptimierung</w:t>
      </w:r>
    </w:p>
    <w:p w:rsidR="0026422E" w:rsidRPr="00586ADF" w:rsidRDefault="0026422E" w:rsidP="0026422E">
      <w:pPr>
        <w:spacing w:line="276" w:lineRule="auto"/>
        <w:ind w:right="1557"/>
        <w:jc w:val="both"/>
        <w:rPr>
          <w:rFonts w:cs="Arial"/>
          <w:sz w:val="23"/>
          <w:szCs w:val="23"/>
        </w:rPr>
      </w:pPr>
      <w:r w:rsidRPr="00586ADF">
        <w:rPr>
          <w:rFonts w:cs="Arial"/>
          <w:sz w:val="23"/>
          <w:szCs w:val="23"/>
        </w:rPr>
        <w:t xml:space="preserve">Kliniken der höchsten Qualifizierungsstufe im Bereich Gelenk-Implantate, wie das Klinikum Friedrichsheim, stehen ständig auf dem Prüfstand. Sie müssen im Zertifizierungsprozess als Endoprothetik-Zentrum der Maximalversorgung den Nachweis der regelmäßigen Fortbildung der Operateure, die nachgewiesene Ergebnisqualität inklusive Registrierung eventuell aufgetretener Komplikationen sowie ein umfassendes Qualitätsmanagement-System in der Klinik nachweisen. </w:t>
      </w:r>
    </w:p>
    <w:p w:rsidR="0026422E" w:rsidRPr="00F2201B" w:rsidRDefault="0026422E" w:rsidP="0026422E">
      <w:pPr>
        <w:spacing w:line="276" w:lineRule="auto"/>
        <w:ind w:right="1557"/>
        <w:jc w:val="both"/>
        <w:rPr>
          <w:rFonts w:cs="Arial"/>
          <w:b/>
          <w:sz w:val="23"/>
          <w:szCs w:val="23"/>
        </w:rPr>
      </w:pPr>
      <w:r w:rsidRPr="00F2201B">
        <w:rPr>
          <w:rFonts w:cs="Arial"/>
          <w:b/>
          <w:sz w:val="23"/>
          <w:szCs w:val="23"/>
        </w:rPr>
        <w:t>Hohe Investitionen in modernste Medizintechnik</w:t>
      </w:r>
    </w:p>
    <w:p w:rsidR="0026422E" w:rsidRDefault="0026422E" w:rsidP="0026422E">
      <w:pPr>
        <w:spacing w:line="276" w:lineRule="auto"/>
        <w:ind w:right="1557"/>
        <w:jc w:val="both"/>
        <w:rPr>
          <w:rFonts w:cs="Arial"/>
          <w:sz w:val="23"/>
          <w:szCs w:val="23"/>
        </w:rPr>
      </w:pPr>
      <w:r w:rsidRPr="00586ADF">
        <w:rPr>
          <w:rFonts w:cs="Arial"/>
          <w:sz w:val="23"/>
          <w:szCs w:val="23"/>
        </w:rPr>
        <w:t>Auch dazu wurde die Ausstattung der traditionsreichen Frankf</w:t>
      </w:r>
      <w:r w:rsidR="00700826">
        <w:rPr>
          <w:rFonts w:cs="Arial"/>
          <w:sz w:val="23"/>
          <w:szCs w:val="23"/>
        </w:rPr>
        <w:t>urter Klinik mit ihrer über 100-</w:t>
      </w:r>
      <w:r w:rsidRPr="00586ADF">
        <w:rPr>
          <w:rFonts w:cs="Arial"/>
          <w:sz w:val="23"/>
          <w:szCs w:val="23"/>
        </w:rPr>
        <w:t>jährigen Geschicht</w:t>
      </w:r>
      <w:r w:rsidR="00F2201B">
        <w:rPr>
          <w:rFonts w:cs="Arial"/>
          <w:sz w:val="23"/>
          <w:szCs w:val="23"/>
        </w:rPr>
        <w:t xml:space="preserve">e </w:t>
      </w:r>
      <w:r w:rsidRPr="00586ADF">
        <w:rPr>
          <w:rFonts w:cs="Arial"/>
          <w:sz w:val="23"/>
          <w:szCs w:val="23"/>
        </w:rPr>
        <w:t>in den le</w:t>
      </w:r>
      <w:r w:rsidR="00F2201B">
        <w:rPr>
          <w:rFonts w:cs="Arial"/>
          <w:sz w:val="23"/>
          <w:szCs w:val="23"/>
        </w:rPr>
        <w:t>tzten Jahren ständig optimiert.</w:t>
      </w:r>
      <w:r w:rsidRPr="00586ADF">
        <w:rPr>
          <w:rFonts w:cs="Arial"/>
          <w:sz w:val="23"/>
          <w:szCs w:val="23"/>
        </w:rPr>
        <w:t xml:space="preserve"> Neben einer zusätzlichen gefäßchirurgischen Versorg</w:t>
      </w:r>
      <w:r w:rsidR="00700826">
        <w:rPr>
          <w:rFonts w:cs="Arial"/>
          <w:sz w:val="23"/>
          <w:szCs w:val="23"/>
        </w:rPr>
        <w:t>ung garantieren eine 24-Stunden-</w:t>
      </w:r>
      <w:r w:rsidRPr="00586ADF">
        <w:rPr>
          <w:rFonts w:cs="Arial"/>
          <w:sz w:val="23"/>
          <w:szCs w:val="23"/>
        </w:rPr>
        <w:t>OP-Bereitschaft und eine eigene Intensivstation den Patienten Sicherheit. Zur Diagnose verfügt das Zentrum über einen hochmodernen di</w:t>
      </w:r>
      <w:r w:rsidR="003251B5">
        <w:rPr>
          <w:rFonts w:cs="Arial"/>
          <w:sz w:val="23"/>
          <w:szCs w:val="23"/>
        </w:rPr>
        <w:t>gitalen Röntgenapparat, einen</w:t>
      </w:r>
      <w:r w:rsidRPr="00586ADF">
        <w:rPr>
          <w:rFonts w:cs="Arial"/>
          <w:sz w:val="23"/>
          <w:szCs w:val="23"/>
        </w:rPr>
        <w:t xml:space="preserve"> neuen Magnetresonanz-</w:t>
      </w:r>
      <w:proofErr w:type="spellStart"/>
      <w:r w:rsidRPr="00586ADF">
        <w:rPr>
          <w:rFonts w:cs="Arial"/>
          <w:sz w:val="23"/>
          <w:szCs w:val="23"/>
        </w:rPr>
        <w:t>Tomographen</w:t>
      </w:r>
      <w:proofErr w:type="spellEnd"/>
      <w:r w:rsidRPr="00586ADF">
        <w:rPr>
          <w:rFonts w:cs="Arial"/>
          <w:sz w:val="23"/>
          <w:szCs w:val="23"/>
        </w:rPr>
        <w:t xml:space="preserve"> (MRT) sowie </w:t>
      </w:r>
      <w:r w:rsidR="003251B5">
        <w:rPr>
          <w:rFonts w:cs="Arial"/>
          <w:sz w:val="23"/>
          <w:szCs w:val="23"/>
        </w:rPr>
        <w:t>einen Computer-</w:t>
      </w:r>
      <w:proofErr w:type="spellStart"/>
      <w:r w:rsidR="003251B5">
        <w:rPr>
          <w:rFonts w:cs="Arial"/>
          <w:sz w:val="23"/>
          <w:szCs w:val="23"/>
        </w:rPr>
        <w:t>T</w:t>
      </w:r>
      <w:r w:rsidRPr="00586ADF">
        <w:rPr>
          <w:rFonts w:cs="Arial"/>
          <w:sz w:val="23"/>
          <w:szCs w:val="23"/>
        </w:rPr>
        <w:t>omographen</w:t>
      </w:r>
      <w:proofErr w:type="spellEnd"/>
      <w:r w:rsidRPr="00586ADF">
        <w:rPr>
          <w:rFonts w:cs="Arial"/>
          <w:sz w:val="23"/>
          <w:szCs w:val="23"/>
        </w:rPr>
        <w:t xml:space="preserve"> (CT). </w:t>
      </w:r>
    </w:p>
    <w:p w:rsidR="00F2201B" w:rsidRDefault="00F2201B" w:rsidP="0026422E">
      <w:pPr>
        <w:spacing w:line="276" w:lineRule="auto"/>
        <w:ind w:right="1557"/>
        <w:jc w:val="both"/>
        <w:rPr>
          <w:rFonts w:cs="Arial"/>
          <w:sz w:val="23"/>
          <w:szCs w:val="23"/>
        </w:rPr>
      </w:pPr>
    </w:p>
    <w:p w:rsidR="00F2201B" w:rsidRPr="00586ADF" w:rsidRDefault="00F2201B" w:rsidP="0026422E">
      <w:pPr>
        <w:spacing w:line="276" w:lineRule="auto"/>
        <w:ind w:right="1557"/>
        <w:jc w:val="both"/>
        <w:rPr>
          <w:rFonts w:cs="Arial"/>
          <w:sz w:val="23"/>
          <w:szCs w:val="23"/>
        </w:rPr>
      </w:pPr>
    </w:p>
    <w:p w:rsidR="0026422E" w:rsidRPr="00586ADF" w:rsidRDefault="0026422E" w:rsidP="0026422E">
      <w:pPr>
        <w:spacing w:line="276" w:lineRule="auto"/>
        <w:ind w:right="1557"/>
        <w:jc w:val="both"/>
        <w:rPr>
          <w:rFonts w:cs="Arial"/>
          <w:sz w:val="23"/>
          <w:szCs w:val="23"/>
        </w:rPr>
      </w:pPr>
      <w:r w:rsidRPr="00586ADF">
        <w:rPr>
          <w:rFonts w:cs="Arial"/>
          <w:sz w:val="23"/>
          <w:szCs w:val="23"/>
        </w:rPr>
        <w:t xml:space="preserve">Erfreulich für die Orthopädische Universitätsklinik Friedrichsheim: In der Liste der besten Ärzte und Krankenhäuser Deutschlands sind nicht nur die Klinik sondern </w:t>
      </w:r>
      <w:r w:rsidR="00700826">
        <w:rPr>
          <w:rFonts w:cs="Arial"/>
          <w:sz w:val="23"/>
          <w:szCs w:val="23"/>
        </w:rPr>
        <w:t xml:space="preserve">auch </w:t>
      </w:r>
      <w:r w:rsidRPr="00586ADF">
        <w:rPr>
          <w:rFonts w:cs="Arial"/>
          <w:sz w:val="23"/>
          <w:szCs w:val="23"/>
        </w:rPr>
        <w:t>zwei leitende Mediziner des Hauses vertreten: Professor</w:t>
      </w:r>
      <w:r w:rsidR="00FA279B">
        <w:rPr>
          <w:rFonts w:cs="Arial"/>
          <w:sz w:val="23"/>
          <w:szCs w:val="23"/>
        </w:rPr>
        <w:t xml:space="preserve"> Michael Rauschmann und  Prof. </w:t>
      </w:r>
      <w:r w:rsidRPr="00586ADF">
        <w:rPr>
          <w:rFonts w:cs="Arial"/>
          <w:sz w:val="23"/>
          <w:szCs w:val="23"/>
        </w:rPr>
        <w:t>Dr. Andrea Meurer, zugleich die  Ärztliche Direktorin des Klinikums. Professor Rauschmann erh</w:t>
      </w:r>
      <w:r w:rsidR="00F2201B">
        <w:rPr>
          <w:rFonts w:cs="Arial"/>
          <w:sz w:val="23"/>
          <w:szCs w:val="23"/>
        </w:rPr>
        <w:t>ielt im Fachgebiet Wirbelsäule</w:t>
      </w:r>
      <w:r w:rsidR="00B13B0F">
        <w:rPr>
          <w:rFonts w:cs="Arial"/>
          <w:sz w:val="23"/>
          <w:szCs w:val="23"/>
        </w:rPr>
        <w:t xml:space="preserve">, </w:t>
      </w:r>
      <w:r w:rsidRPr="00586ADF">
        <w:rPr>
          <w:rFonts w:cs="Arial"/>
          <w:sz w:val="23"/>
          <w:szCs w:val="23"/>
        </w:rPr>
        <w:t xml:space="preserve">Professor Andrea Meurer im Bereich der Hüftchirurgie im neuen FOCUS-Ranking 2015 Bestnoten. </w:t>
      </w:r>
    </w:p>
    <w:p w:rsidR="00F2201B" w:rsidRDefault="00C6530B" w:rsidP="00586ADF">
      <w:pPr>
        <w:pStyle w:val="Fuzeile"/>
        <w:tabs>
          <w:tab w:val="clear" w:pos="9072"/>
          <w:tab w:val="right" w:pos="9070"/>
        </w:tabs>
        <w:rPr>
          <w:sz w:val="23"/>
          <w:szCs w:val="23"/>
        </w:rPr>
      </w:pPr>
      <w:r>
        <w:rPr>
          <w:noProof/>
          <w:sz w:val="23"/>
          <w:szCs w:val="23"/>
          <w:lang w:eastAsia="de-DE"/>
        </w:rPr>
        <w:drawing>
          <wp:inline distT="0" distB="0" distL="0" distR="0">
            <wp:extent cx="4707731" cy="3135348"/>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richsheim_Mailing_Endoprothetik_sm.jpg"/>
                    <pic:cNvPicPr/>
                  </pic:nvPicPr>
                  <pic:blipFill>
                    <a:blip r:embed="rId8">
                      <a:extLst>
                        <a:ext uri="{28A0092B-C50C-407E-A947-70E740481C1C}">
                          <a14:useLocalDpi xmlns:a14="http://schemas.microsoft.com/office/drawing/2010/main" val="0"/>
                        </a:ext>
                      </a:extLst>
                    </a:blip>
                    <a:stretch>
                      <a:fillRect/>
                    </a:stretch>
                  </pic:blipFill>
                  <pic:spPr>
                    <a:xfrm>
                      <a:off x="0" y="0"/>
                      <a:ext cx="4718547" cy="3142551"/>
                    </a:xfrm>
                    <a:prstGeom prst="rect">
                      <a:avLst/>
                    </a:prstGeom>
                  </pic:spPr>
                </pic:pic>
              </a:graphicData>
            </a:graphic>
          </wp:inline>
        </w:drawing>
      </w:r>
    </w:p>
    <w:p w:rsidR="00C6530B" w:rsidRDefault="00C6530B" w:rsidP="00586ADF">
      <w:pPr>
        <w:pStyle w:val="Fuzeile"/>
        <w:tabs>
          <w:tab w:val="clear" w:pos="9072"/>
          <w:tab w:val="right" w:pos="9070"/>
        </w:tabs>
        <w:rPr>
          <w:sz w:val="23"/>
          <w:szCs w:val="23"/>
        </w:rPr>
      </w:pPr>
    </w:p>
    <w:p w:rsidR="00C6530B" w:rsidRDefault="00C6530B" w:rsidP="00C6530B">
      <w:pPr>
        <w:pStyle w:val="KeinLeerraum"/>
        <w:spacing w:line="276" w:lineRule="auto"/>
        <w:ind w:right="1557"/>
        <w:jc w:val="both"/>
        <w:rPr>
          <w:i/>
          <w:sz w:val="20"/>
          <w:szCs w:val="20"/>
        </w:rPr>
      </w:pPr>
      <w:r w:rsidRPr="00C6530B">
        <w:rPr>
          <w:i/>
          <w:sz w:val="20"/>
          <w:szCs w:val="20"/>
        </w:rPr>
        <w:t xml:space="preserve">Prof. Dr.  Andrea Meurer belegte auch 2015 in der FOCUS-Liste der besten Ärzte Deutschlands im Fachbereich Hüftchirurgie einen Spitzenplatz.  Die von Prof. Dr. Meurer geleitete Orthopädische Universitätsklinik Friedrichsheim in Frankfurt wurde als eines der zwölf besten Therapiezentren für </w:t>
      </w:r>
      <w:proofErr w:type="spellStart"/>
      <w:r w:rsidRPr="00C6530B">
        <w:rPr>
          <w:i/>
          <w:sz w:val="20"/>
          <w:szCs w:val="20"/>
        </w:rPr>
        <w:t>Endoprothektik</w:t>
      </w:r>
      <w:proofErr w:type="spellEnd"/>
      <w:r w:rsidRPr="00C6530B">
        <w:rPr>
          <w:i/>
          <w:sz w:val="20"/>
          <w:szCs w:val="20"/>
        </w:rPr>
        <w:t>, also den Gelenkersatz, eingestuft.</w:t>
      </w:r>
    </w:p>
    <w:p w:rsidR="00C6530B" w:rsidRPr="00C6530B" w:rsidRDefault="00C6530B" w:rsidP="00C6530B">
      <w:pPr>
        <w:pStyle w:val="KeinLeerraum"/>
        <w:spacing w:line="276" w:lineRule="auto"/>
        <w:ind w:right="1557"/>
        <w:jc w:val="both"/>
        <w:rPr>
          <w:i/>
          <w:sz w:val="20"/>
          <w:szCs w:val="20"/>
        </w:rPr>
      </w:pPr>
      <w:r>
        <w:rPr>
          <w:i/>
          <w:sz w:val="20"/>
          <w:szCs w:val="20"/>
        </w:rPr>
        <w:t>Foto: Orthopädische Universitätsklinik Friedrichsheim</w:t>
      </w:r>
    </w:p>
    <w:p w:rsidR="00C6530B" w:rsidRDefault="00C6530B" w:rsidP="00586ADF">
      <w:pPr>
        <w:pStyle w:val="Fuzeile"/>
        <w:tabs>
          <w:tab w:val="clear" w:pos="9072"/>
          <w:tab w:val="right" w:pos="9070"/>
        </w:tabs>
        <w:rPr>
          <w:sz w:val="23"/>
          <w:szCs w:val="23"/>
        </w:rPr>
      </w:pPr>
    </w:p>
    <w:p w:rsidR="00C6530B" w:rsidRDefault="00C6530B" w:rsidP="00586ADF">
      <w:pPr>
        <w:pStyle w:val="Fuzeile"/>
        <w:tabs>
          <w:tab w:val="clear" w:pos="9072"/>
          <w:tab w:val="right" w:pos="9070"/>
        </w:tabs>
        <w:rPr>
          <w:sz w:val="23"/>
          <w:szCs w:val="23"/>
        </w:rPr>
      </w:pPr>
    </w:p>
    <w:p w:rsidR="00586ADF" w:rsidRPr="00F2201B" w:rsidRDefault="00586ADF" w:rsidP="00586ADF">
      <w:pPr>
        <w:pStyle w:val="Fuzeile"/>
        <w:tabs>
          <w:tab w:val="clear" w:pos="9072"/>
          <w:tab w:val="right" w:pos="9070"/>
        </w:tabs>
        <w:rPr>
          <w:b/>
          <w:sz w:val="23"/>
          <w:szCs w:val="23"/>
        </w:rPr>
      </w:pPr>
      <w:r w:rsidRPr="00F2201B">
        <w:rPr>
          <w:b/>
          <w:sz w:val="23"/>
          <w:szCs w:val="23"/>
        </w:rPr>
        <w:t xml:space="preserve">Weitere Presseinformationen und aktuelle Reportagen </w:t>
      </w:r>
    </w:p>
    <w:p w:rsidR="00586ADF" w:rsidRPr="00F2201B" w:rsidRDefault="00161B59" w:rsidP="00586ADF">
      <w:pPr>
        <w:pStyle w:val="Fuzeile"/>
        <w:tabs>
          <w:tab w:val="clear" w:pos="9072"/>
          <w:tab w:val="right" w:pos="9070"/>
        </w:tabs>
        <w:rPr>
          <w:b/>
          <w:sz w:val="23"/>
          <w:szCs w:val="23"/>
        </w:rPr>
      </w:pPr>
      <w:r>
        <w:rPr>
          <w:b/>
          <w:sz w:val="23"/>
          <w:szCs w:val="23"/>
        </w:rPr>
        <w:t>über die</w:t>
      </w:r>
      <w:r w:rsidR="00586ADF" w:rsidRPr="00F2201B">
        <w:rPr>
          <w:b/>
          <w:sz w:val="23"/>
          <w:szCs w:val="23"/>
        </w:rPr>
        <w:t xml:space="preserve"> Orthopädische Universitätsklinik Friedrichsheim im Internet unter:</w:t>
      </w:r>
    </w:p>
    <w:p w:rsidR="00C6530B" w:rsidRPr="00F2201B" w:rsidRDefault="00C6530B" w:rsidP="00586ADF">
      <w:pPr>
        <w:spacing w:line="276" w:lineRule="auto"/>
        <w:ind w:right="1557"/>
        <w:jc w:val="both"/>
        <w:rPr>
          <w:rFonts w:cs="Arial"/>
          <w:b/>
          <w:sz w:val="23"/>
          <w:szCs w:val="23"/>
        </w:rPr>
      </w:pPr>
      <w:r>
        <w:rPr>
          <w:rFonts w:cs="Arial"/>
          <w:b/>
          <w:sz w:val="23"/>
          <w:szCs w:val="23"/>
        </w:rPr>
        <w:t>http://friedrichsheim.newswork.de</w:t>
      </w:r>
    </w:p>
    <w:p w:rsidR="0026422E" w:rsidRPr="0026422E" w:rsidRDefault="0026422E" w:rsidP="0026422E">
      <w:pPr>
        <w:spacing w:line="276" w:lineRule="auto"/>
        <w:jc w:val="both"/>
        <w:rPr>
          <w:rFonts w:ascii="Arial" w:hAnsi="Arial" w:cs="Arial"/>
          <w:sz w:val="23"/>
          <w:szCs w:val="23"/>
        </w:rPr>
      </w:pPr>
    </w:p>
    <w:p w:rsidR="00770E37" w:rsidRPr="001D78EE" w:rsidRDefault="00770E37" w:rsidP="00C6530B">
      <w:pPr>
        <w:tabs>
          <w:tab w:val="left" w:pos="924"/>
        </w:tabs>
      </w:pPr>
    </w:p>
    <w:sectPr w:rsidR="00770E37" w:rsidRPr="001D78EE" w:rsidSect="001D78EE">
      <w:headerReference w:type="default" r:id="rId9"/>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59" w:rsidRDefault="00680B59" w:rsidP="002B58DC">
      <w:pPr>
        <w:spacing w:after="0" w:line="240" w:lineRule="auto"/>
      </w:pPr>
      <w:r>
        <w:separator/>
      </w:r>
    </w:p>
  </w:endnote>
  <w:endnote w:type="continuationSeparator" w:id="0">
    <w:p w:rsidR="00680B59" w:rsidRDefault="00680B59"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59" w:rsidRDefault="00680B59" w:rsidP="002B58DC">
      <w:pPr>
        <w:spacing w:after="0" w:line="240" w:lineRule="auto"/>
      </w:pPr>
      <w:r>
        <w:separator/>
      </w:r>
    </w:p>
  </w:footnote>
  <w:footnote w:type="continuationSeparator" w:id="0">
    <w:p w:rsidR="00680B59" w:rsidRDefault="00680B59"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C2E3A5"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25DD200"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86ADF" w:rsidRPr="00586ADF">
                            <w:rPr>
                              <w:rFonts w:cs="Times New Roman"/>
                            </w:rPr>
                            <w:t>001</w:t>
                          </w:r>
                        </w:p>
                        <w:p w:rsidR="00650B50" w:rsidRPr="001D78EE" w:rsidRDefault="00650B50" w:rsidP="00650B50">
                          <w:pPr>
                            <w:spacing w:after="0" w:line="240" w:lineRule="auto"/>
                            <w:rPr>
                              <w:rFonts w:cs="Times New Roman"/>
                            </w:rPr>
                          </w:pPr>
                          <w:r>
                            <w:rPr>
                              <w:rFonts w:cs="Times New Roman"/>
                            </w:rPr>
                            <w:t xml:space="preserve">  </w:t>
                          </w:r>
                          <w:r w:rsidR="00DC46A5">
                            <w:rPr>
                              <w:rFonts w:cs="Times New Roman"/>
                            </w:rPr>
                            <w:t>10</w:t>
                          </w:r>
                          <w:r w:rsidRPr="001D78EE">
                            <w:rPr>
                              <w:rFonts w:cs="Times New Roman"/>
                            </w:rPr>
                            <w:t>.06.2015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4674C8" w:rsidRDefault="00650B50" w:rsidP="00161B59">
                          <w:pPr>
                            <w:pStyle w:val="KeinLeerraum"/>
                            <w:rPr>
                              <w:lang w:val="en-US"/>
                            </w:rPr>
                          </w:pPr>
                          <w:r>
                            <w:t xml:space="preserve">  </w:t>
                          </w:r>
                          <w:proofErr w:type="gramStart"/>
                          <w:r w:rsidRPr="004674C8">
                            <w:rPr>
                              <w:lang w:val="en-US"/>
                            </w:rPr>
                            <w:t xml:space="preserve">Ines </w:t>
                          </w:r>
                          <w:proofErr w:type="spellStart"/>
                          <w:r w:rsidRPr="004674C8">
                            <w:rPr>
                              <w:lang w:val="en-US"/>
                            </w:rPr>
                            <w:t>Manegold</w:t>
                          </w:r>
                          <w:proofErr w:type="spellEnd"/>
                          <w:r w:rsidRPr="004674C8">
                            <w:rPr>
                              <w:lang w:val="en-US"/>
                            </w:rPr>
                            <w:t>, Dipl.-</w:t>
                          </w:r>
                          <w:proofErr w:type="spellStart"/>
                          <w:r w:rsidRPr="004674C8">
                            <w:rPr>
                              <w:lang w:val="en-US"/>
                            </w:rPr>
                            <w:t>Kff</w:t>
                          </w:r>
                          <w:proofErr w:type="spellEnd"/>
                          <w:r w:rsidRPr="004674C8">
                            <w:rPr>
                              <w:lang w:val="en-US"/>
                            </w:rPr>
                            <w:t>.</w:t>
                          </w:r>
                          <w:proofErr w:type="gramEnd"/>
                        </w:p>
                        <w:p w:rsidR="00650B50" w:rsidRPr="00161B59" w:rsidRDefault="00650B50" w:rsidP="00161B59">
                          <w:pPr>
                            <w:pStyle w:val="KeinLeerraum"/>
                            <w:rPr>
                              <w:lang w:val="en-US"/>
                            </w:rPr>
                          </w:pPr>
                          <w:r w:rsidRPr="004674C8">
                            <w:rPr>
                              <w:lang w:val="en-US"/>
                            </w:rPr>
                            <w:t xml:space="preserve">  </w:t>
                          </w:r>
                          <w:proofErr w:type="gramStart"/>
                          <w:r w:rsidRPr="00161B59">
                            <w:rPr>
                              <w:lang w:val="en-US"/>
                            </w:rPr>
                            <w:t>Univ.-Prof. Dr. med.</w:t>
                          </w:r>
                          <w:proofErr w:type="gramEnd"/>
                        </w:p>
                        <w:p w:rsidR="00650B50" w:rsidRPr="00161B59" w:rsidRDefault="00650B50" w:rsidP="00161B59">
                          <w:pPr>
                            <w:pStyle w:val="KeinLeerraum"/>
                            <w:rPr>
                              <w:lang w:val="en-US"/>
                            </w:rPr>
                          </w:pPr>
                          <w:r w:rsidRPr="00161B59">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86ADF" w:rsidRPr="00586ADF">
                      <w:rPr>
                        <w:rFonts w:cs="Times New Roman"/>
                      </w:rPr>
                      <w:t>001</w:t>
                    </w:r>
                  </w:p>
                  <w:p w:rsidR="00650B50" w:rsidRPr="001D78EE" w:rsidRDefault="00650B50" w:rsidP="00650B50">
                    <w:pPr>
                      <w:spacing w:after="0" w:line="240" w:lineRule="auto"/>
                      <w:rPr>
                        <w:rFonts w:cs="Times New Roman"/>
                      </w:rPr>
                    </w:pPr>
                    <w:r>
                      <w:rPr>
                        <w:rFonts w:cs="Times New Roman"/>
                      </w:rPr>
                      <w:t xml:space="preserve">  </w:t>
                    </w:r>
                    <w:r w:rsidR="00DC46A5">
                      <w:rPr>
                        <w:rFonts w:cs="Times New Roman"/>
                      </w:rPr>
                      <w:t>10</w:t>
                    </w:r>
                    <w:r w:rsidRPr="001D78EE">
                      <w:rPr>
                        <w:rFonts w:cs="Times New Roman"/>
                      </w:rPr>
                      <w:t>.06.2015</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650B50" w:rsidP="00650B50">
                    <w:pPr>
                      <w:spacing w:after="0" w:line="240" w:lineRule="auto"/>
                      <w:rPr>
                        <w:b/>
                      </w:rPr>
                    </w:pPr>
                    <w:r>
                      <w:rPr>
                        <w:b/>
                      </w:rPr>
                      <w:t xml:space="preserve">  </w:t>
                    </w:r>
                    <w:r w:rsidR="008F34F6">
                      <w:rPr>
                        <w:b/>
                      </w:rPr>
                      <w:t xml:space="preserve">Dr. </w:t>
                    </w:r>
                    <w:r w:rsidRPr="001D78EE">
                      <w:rPr>
                        <w:b/>
                      </w:rPr>
                      <w:t>Annette Heller</w:t>
                    </w:r>
                  </w:p>
                  <w:p w:rsidR="00650B50" w:rsidRDefault="00650B50" w:rsidP="00650B50">
                    <w:pPr>
                      <w:spacing w:after="0" w:line="240" w:lineRule="auto"/>
                    </w:pPr>
                    <w:r>
                      <w:t xml:space="preserve">  Sekretariat:</w:t>
                    </w:r>
                  </w:p>
                  <w:p w:rsidR="00650B50" w:rsidRDefault="00650B50" w:rsidP="00650B50">
                    <w:pPr>
                      <w:spacing w:after="0" w:line="240" w:lineRule="auto"/>
                    </w:pPr>
                    <w:r>
                      <w:t xml:space="preserve">  Katharina Ritter</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650B50" w:rsidRPr="008F34F6" w:rsidRDefault="00BF05AE" w:rsidP="00650B50">
                    <w:pPr>
                      <w:spacing w:after="0" w:line="240" w:lineRule="auto"/>
                    </w:pPr>
                    <w:r w:rsidRPr="008F34F6">
                      <w:t xml:space="preserve">  Mail:</w:t>
                    </w:r>
                    <w:r w:rsidRPr="008F34F6">
                      <w:br/>
                      <w:t xml:space="preserve">  </w:t>
                    </w:r>
                    <w:r w:rsidRPr="008F34F6">
                      <w:rPr>
                        <w:sz w:val="20"/>
                        <w:szCs w:val="20"/>
                      </w:rPr>
                      <w:t>k.ritter@friedrichsheim.de</w:t>
                    </w: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4674C8" w:rsidRDefault="00650B50" w:rsidP="00161B59">
                    <w:pPr>
                      <w:pStyle w:val="KeinLeerraum"/>
                      <w:rPr>
                        <w:lang w:val="en-US"/>
                      </w:rPr>
                    </w:pPr>
                    <w:r>
                      <w:t xml:space="preserve">  </w:t>
                    </w:r>
                    <w:proofErr w:type="gramStart"/>
                    <w:r w:rsidRPr="004674C8">
                      <w:rPr>
                        <w:lang w:val="en-US"/>
                      </w:rPr>
                      <w:t xml:space="preserve">Ines </w:t>
                    </w:r>
                    <w:proofErr w:type="spellStart"/>
                    <w:r w:rsidRPr="004674C8">
                      <w:rPr>
                        <w:lang w:val="en-US"/>
                      </w:rPr>
                      <w:t>Manegold</w:t>
                    </w:r>
                    <w:proofErr w:type="spellEnd"/>
                    <w:r w:rsidRPr="004674C8">
                      <w:rPr>
                        <w:lang w:val="en-US"/>
                      </w:rPr>
                      <w:t>, Dipl.-</w:t>
                    </w:r>
                    <w:proofErr w:type="spellStart"/>
                    <w:r w:rsidRPr="004674C8">
                      <w:rPr>
                        <w:lang w:val="en-US"/>
                      </w:rPr>
                      <w:t>Kff</w:t>
                    </w:r>
                    <w:proofErr w:type="spellEnd"/>
                    <w:r w:rsidRPr="004674C8">
                      <w:rPr>
                        <w:lang w:val="en-US"/>
                      </w:rPr>
                      <w:t>.</w:t>
                    </w:r>
                    <w:proofErr w:type="gramEnd"/>
                  </w:p>
                  <w:p w:rsidR="00650B50" w:rsidRPr="00161B59" w:rsidRDefault="00650B50" w:rsidP="00161B59">
                    <w:pPr>
                      <w:pStyle w:val="KeinLeerraum"/>
                      <w:rPr>
                        <w:lang w:val="en-US"/>
                      </w:rPr>
                    </w:pPr>
                    <w:r w:rsidRPr="004674C8">
                      <w:rPr>
                        <w:lang w:val="en-US"/>
                      </w:rPr>
                      <w:t xml:space="preserve">  </w:t>
                    </w:r>
                    <w:proofErr w:type="gramStart"/>
                    <w:r w:rsidRPr="00161B59">
                      <w:rPr>
                        <w:lang w:val="en-US"/>
                      </w:rPr>
                      <w:t>Univ.-Prof. Dr. med.</w:t>
                    </w:r>
                    <w:proofErr w:type="gramEnd"/>
                  </w:p>
                  <w:p w:rsidR="00650B50" w:rsidRPr="00161B59" w:rsidRDefault="00650B50" w:rsidP="00161B59">
                    <w:pPr>
                      <w:pStyle w:val="KeinLeerraum"/>
                      <w:rPr>
                        <w:lang w:val="en-US"/>
                      </w:rPr>
                    </w:pPr>
                    <w:r w:rsidRPr="00161B59">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6EA84C"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36597"/>
    <w:rsid w:val="00067E3B"/>
    <w:rsid w:val="00137EE6"/>
    <w:rsid w:val="00151CC2"/>
    <w:rsid w:val="00161B59"/>
    <w:rsid w:val="00183FFD"/>
    <w:rsid w:val="001D78EE"/>
    <w:rsid w:val="0026422E"/>
    <w:rsid w:val="00265E74"/>
    <w:rsid w:val="002B58DC"/>
    <w:rsid w:val="003251B5"/>
    <w:rsid w:val="003E36D3"/>
    <w:rsid w:val="00421E42"/>
    <w:rsid w:val="00432E4D"/>
    <w:rsid w:val="004459FB"/>
    <w:rsid w:val="004674C8"/>
    <w:rsid w:val="004C6EA5"/>
    <w:rsid w:val="004D0DBC"/>
    <w:rsid w:val="00512AAE"/>
    <w:rsid w:val="00586ADF"/>
    <w:rsid w:val="005C3895"/>
    <w:rsid w:val="00650B50"/>
    <w:rsid w:val="00680B59"/>
    <w:rsid w:val="00700826"/>
    <w:rsid w:val="007336F8"/>
    <w:rsid w:val="00766C39"/>
    <w:rsid w:val="00770E37"/>
    <w:rsid w:val="008821F4"/>
    <w:rsid w:val="008F34F6"/>
    <w:rsid w:val="008F6CBF"/>
    <w:rsid w:val="00923C46"/>
    <w:rsid w:val="00970513"/>
    <w:rsid w:val="0098684F"/>
    <w:rsid w:val="009B055F"/>
    <w:rsid w:val="00B13B0F"/>
    <w:rsid w:val="00BD673C"/>
    <w:rsid w:val="00BE422B"/>
    <w:rsid w:val="00BF05AE"/>
    <w:rsid w:val="00C6530B"/>
    <w:rsid w:val="00CC2F8A"/>
    <w:rsid w:val="00CD5CFA"/>
    <w:rsid w:val="00DC46A5"/>
    <w:rsid w:val="00DC5215"/>
    <w:rsid w:val="00E90484"/>
    <w:rsid w:val="00EC5BC1"/>
    <w:rsid w:val="00F2201B"/>
    <w:rsid w:val="00F40635"/>
    <w:rsid w:val="00FA279B"/>
    <w:rsid w:val="00FC73E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7C60-9C2A-4A34-9BE4-D2495328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4</cp:revision>
  <cp:lastPrinted>2015-06-02T07:30:00Z</cp:lastPrinted>
  <dcterms:created xsi:type="dcterms:W3CDTF">2015-06-10T08:03:00Z</dcterms:created>
  <dcterms:modified xsi:type="dcterms:W3CDTF">2015-06-10T08:41:00Z</dcterms:modified>
</cp:coreProperties>
</file>