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r>
        <w:tab/>
      </w:r>
      <w:r>
        <w:tab/>
      </w:r>
    </w:p>
    <w:p w:rsidR="009301BB" w:rsidRPr="009301BB" w:rsidRDefault="009301BB" w:rsidP="009301BB">
      <w:pPr>
        <w:pStyle w:val="KeinLeerraum"/>
        <w:tabs>
          <w:tab w:val="left" w:pos="8168"/>
        </w:tabs>
        <w:ind w:right="1982"/>
        <w:rPr>
          <w:rFonts w:cs="Arial"/>
          <w:b/>
          <w:sz w:val="24"/>
          <w:szCs w:val="24"/>
        </w:rPr>
      </w:pPr>
    </w:p>
    <w:p w:rsidR="00E76DDE" w:rsidRPr="00E76DDE" w:rsidRDefault="00E76DDE" w:rsidP="00E76DDE">
      <w:pPr>
        <w:pStyle w:val="KeinLeerraum"/>
        <w:tabs>
          <w:tab w:val="left" w:pos="8168"/>
        </w:tabs>
        <w:ind w:right="1982"/>
        <w:rPr>
          <w:rFonts w:cs="Arial"/>
          <w:b/>
          <w:sz w:val="24"/>
          <w:szCs w:val="24"/>
        </w:rPr>
      </w:pPr>
      <w:r w:rsidRPr="00E76DDE">
        <w:rPr>
          <w:rFonts w:cs="Arial"/>
          <w:b/>
          <w:sz w:val="24"/>
          <w:szCs w:val="24"/>
        </w:rPr>
        <w:t>Deutsche Gesellschaft für Orthopädie und Unfallchirurgie (DGOU):</w:t>
      </w:r>
    </w:p>
    <w:p w:rsidR="00E76DDE" w:rsidRPr="00E76DDE" w:rsidRDefault="00E76DDE" w:rsidP="00E76DDE">
      <w:pPr>
        <w:pStyle w:val="KeinLeerraum"/>
        <w:tabs>
          <w:tab w:val="left" w:pos="8168"/>
        </w:tabs>
        <w:ind w:right="1982"/>
        <w:rPr>
          <w:rFonts w:cs="Arial"/>
          <w:b/>
          <w:sz w:val="40"/>
          <w:szCs w:val="40"/>
        </w:rPr>
      </w:pPr>
      <w:r w:rsidRPr="00E76DDE">
        <w:rPr>
          <w:rFonts w:cs="Arial"/>
          <w:b/>
          <w:sz w:val="40"/>
          <w:szCs w:val="40"/>
        </w:rPr>
        <w:t>Univ.-Prof. Dr. Andrea Meurer</w:t>
      </w:r>
    </w:p>
    <w:p w:rsidR="0026422E" w:rsidRPr="004D0DBC" w:rsidRDefault="00E76DDE" w:rsidP="00E76DDE">
      <w:pPr>
        <w:pStyle w:val="KeinLeerraum"/>
        <w:tabs>
          <w:tab w:val="left" w:pos="8168"/>
        </w:tabs>
        <w:ind w:right="1982"/>
        <w:rPr>
          <w:rFonts w:cs="Arial"/>
          <w:b/>
          <w:sz w:val="40"/>
          <w:szCs w:val="40"/>
        </w:rPr>
      </w:pPr>
      <w:r w:rsidRPr="00E76DDE">
        <w:rPr>
          <w:rFonts w:cs="Arial"/>
          <w:b/>
          <w:sz w:val="40"/>
          <w:szCs w:val="40"/>
        </w:rPr>
        <w:t>erste Frau an der Spitze der DGOU</w:t>
      </w:r>
      <w:r w:rsidR="00586ADF" w:rsidRPr="004D0DBC">
        <w:rPr>
          <w:rFonts w:cs="Arial"/>
          <w:b/>
          <w:sz w:val="40"/>
          <w:szCs w:val="40"/>
        </w:rPr>
        <w:tab/>
      </w:r>
      <w:r w:rsidR="00DC46A5">
        <w:rPr>
          <w:rFonts w:cs="Arial"/>
          <w:b/>
          <w:sz w:val="40"/>
          <w:szCs w:val="40"/>
        </w:rPr>
        <w:tab/>
      </w:r>
    </w:p>
    <w:p w:rsidR="0026422E" w:rsidRDefault="0026422E" w:rsidP="0026422E">
      <w:pPr>
        <w:rPr>
          <w:sz w:val="23"/>
          <w:szCs w:val="23"/>
        </w:rPr>
      </w:pPr>
    </w:p>
    <w:p w:rsidR="00E76DDE" w:rsidRDefault="0026422E" w:rsidP="00E76DDE">
      <w:pPr>
        <w:pStyle w:val="KeinLeerraum"/>
        <w:spacing w:line="276" w:lineRule="auto"/>
        <w:ind w:right="1982"/>
        <w:jc w:val="both"/>
        <w:rPr>
          <w:b/>
        </w:rPr>
      </w:pPr>
      <w:r w:rsidRPr="00586ADF">
        <w:t xml:space="preserve">Frankfurt </w:t>
      </w:r>
      <w:r w:rsidR="00700826">
        <w:t>–</w:t>
      </w:r>
      <w:r w:rsidR="00086F49">
        <w:t xml:space="preserve"> </w:t>
      </w:r>
      <w:r w:rsidR="00E76DDE" w:rsidRPr="00E76DDE">
        <w:rPr>
          <w:b/>
        </w:rPr>
        <w:t xml:space="preserve">Professor Dr. Andrea Meurer ist die erste Frau an der Spitze der Deutschen Gesellschaft für Orthopädie und Unfallchirurgie (DGOU). Die Ärztliche Direktorin und Geschäftsführerin der Orthopädischen Universitätsklinik Friedrichheim in Frankfurt am Main hat zusammen mit dem Präsidenten Professor Dr. Ingo Marzi zum Jahreswechsel die stellvertretende Präsidentschaft der DGOU übernommen. Mit 10.000 Mitgliedern zählt die DGOU zu den größten Fachgesellschaften für Ärzte in Deutschland und ist die größte Fachgesellschaft auf dem Gebiet der Chirurgie. </w:t>
      </w:r>
    </w:p>
    <w:p w:rsidR="00BA1686" w:rsidRPr="00E76DDE" w:rsidRDefault="00BA1686" w:rsidP="00E76DDE">
      <w:pPr>
        <w:pStyle w:val="KeinLeerraum"/>
        <w:spacing w:line="276" w:lineRule="auto"/>
        <w:ind w:right="1982"/>
        <w:jc w:val="both"/>
        <w:rPr>
          <w:b/>
        </w:rPr>
      </w:pPr>
    </w:p>
    <w:p w:rsidR="00E76DDE" w:rsidRDefault="00BA1686" w:rsidP="00E76DDE">
      <w:pPr>
        <w:pStyle w:val="KeinLeerraum"/>
        <w:spacing w:line="276" w:lineRule="auto"/>
        <w:ind w:right="1982"/>
        <w:jc w:val="both"/>
      </w:pPr>
      <w:r>
        <w:rPr>
          <w:noProof/>
          <w:lang w:eastAsia="de-DE"/>
        </w:rPr>
        <w:drawing>
          <wp:inline distT="0" distB="0" distL="0" distR="0">
            <wp:extent cx="4435759" cy="295421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8">
                      <a:extLst>
                        <a:ext uri="{28A0092B-C50C-407E-A947-70E740481C1C}">
                          <a14:useLocalDpi xmlns:a14="http://schemas.microsoft.com/office/drawing/2010/main" val="0"/>
                        </a:ext>
                      </a:extLst>
                    </a:blip>
                    <a:stretch>
                      <a:fillRect/>
                    </a:stretch>
                  </pic:blipFill>
                  <pic:spPr>
                    <a:xfrm>
                      <a:off x="0" y="0"/>
                      <a:ext cx="4440199" cy="2957172"/>
                    </a:xfrm>
                    <a:prstGeom prst="rect">
                      <a:avLst/>
                    </a:prstGeom>
                  </pic:spPr>
                </pic:pic>
              </a:graphicData>
            </a:graphic>
          </wp:inline>
        </w:drawing>
      </w:r>
    </w:p>
    <w:p w:rsidR="00BA1686" w:rsidRDefault="00BA1686" w:rsidP="00E76DDE">
      <w:pPr>
        <w:pStyle w:val="KeinLeerraum"/>
        <w:spacing w:line="276" w:lineRule="auto"/>
        <w:ind w:right="1982"/>
        <w:jc w:val="both"/>
      </w:pPr>
    </w:p>
    <w:p w:rsidR="00E76DDE" w:rsidRDefault="00E76DDE" w:rsidP="00E76DDE">
      <w:pPr>
        <w:pStyle w:val="KeinLeerraum"/>
        <w:spacing w:line="276" w:lineRule="auto"/>
        <w:ind w:right="1982"/>
        <w:jc w:val="both"/>
      </w:pPr>
      <w:r>
        <w:t>Professor Dr. Andrea Meurer ist seit 2012 Ärztliche Direktorin und Geschäftsführerin der Orthopädischen Universitätsklinik Friedrichsheim  gGmbH der Johann Wolfgang Goethe-Universität Frankfurt am Main. Sie war bereits 2014 Präsidentin der Vereinigung Süddeutscher Orthopäden und Unfallchirurgen, ist Vorstandsmitglied der Deutschsprachigen Verein</w:t>
      </w:r>
      <w:r w:rsidR="00973312">
        <w:t xml:space="preserve">igung für Kinderorthopädie und </w:t>
      </w:r>
      <w:r>
        <w:t>seit 2013 Mitglied im Sachverständigenbeirat des Bundesministeriums für Arbeit und Soziales.</w:t>
      </w:r>
    </w:p>
    <w:p w:rsidR="00BA1686" w:rsidRDefault="00BA1686" w:rsidP="00E76DDE">
      <w:pPr>
        <w:pStyle w:val="KeinLeerraum"/>
        <w:spacing w:line="276" w:lineRule="auto"/>
        <w:ind w:right="1982"/>
        <w:jc w:val="both"/>
      </w:pPr>
    </w:p>
    <w:p w:rsidR="00BA1686" w:rsidRDefault="00BA1686" w:rsidP="00E76DDE">
      <w:pPr>
        <w:pStyle w:val="KeinLeerraum"/>
        <w:spacing w:line="276" w:lineRule="auto"/>
        <w:ind w:right="1982"/>
        <w:jc w:val="both"/>
      </w:pPr>
    </w:p>
    <w:p w:rsidR="00BA1686" w:rsidRDefault="00BA1686" w:rsidP="00E76DDE">
      <w:pPr>
        <w:pStyle w:val="KeinLeerraum"/>
        <w:spacing w:line="276" w:lineRule="auto"/>
        <w:ind w:right="1982"/>
        <w:jc w:val="both"/>
      </w:pPr>
    </w:p>
    <w:p w:rsidR="00E76DDE" w:rsidRDefault="00E76DDE" w:rsidP="00E76DDE">
      <w:pPr>
        <w:pStyle w:val="KeinLeerraum"/>
        <w:spacing w:line="276" w:lineRule="auto"/>
        <w:ind w:right="1982"/>
        <w:jc w:val="both"/>
      </w:pPr>
      <w:r>
        <w:t xml:space="preserve"> </w:t>
      </w:r>
    </w:p>
    <w:p w:rsidR="00A06252" w:rsidRDefault="00E76DDE" w:rsidP="00E76DDE">
      <w:pPr>
        <w:pStyle w:val="KeinLeerraum"/>
        <w:spacing w:line="276" w:lineRule="auto"/>
        <w:ind w:right="1982"/>
        <w:jc w:val="both"/>
      </w:pPr>
      <w:r>
        <w:t xml:space="preserve">Die Fachärztin der Orthopädie, Kinderorthopädie und Rheumatologie, Buchautorin und Verfasserin zahlreicher Fachartikel, habilitierte 1999 an der </w:t>
      </w:r>
      <w:r w:rsidR="001C7DE3">
        <w:t xml:space="preserve">Johannes Gutenberg-Universität </w:t>
      </w:r>
      <w:bookmarkStart w:id="0" w:name="_GoBack"/>
      <w:bookmarkEnd w:id="0"/>
      <w:r>
        <w:t>in Mainz und wurde dort 2006 zur außerordentlichen Professorin ernannt. In der Ranking-Liste des Magazins FOCUS  der besten Ärzte Deutschlands belegt Professor Dr. Andrea Meurer seit Jahren im Bereich Hüftchirurgie Spitzenplätze.</w:t>
      </w:r>
    </w:p>
    <w:p w:rsidR="00665057" w:rsidRDefault="00665057" w:rsidP="00E76DDE">
      <w:pPr>
        <w:pStyle w:val="KeinLeerraum"/>
        <w:spacing w:line="276" w:lineRule="auto"/>
        <w:ind w:right="1982"/>
        <w:jc w:val="both"/>
      </w:pPr>
    </w:p>
    <w:p w:rsidR="00086F49" w:rsidRDefault="00A06252" w:rsidP="00A06252">
      <w:pPr>
        <w:pStyle w:val="KeinLeerraum"/>
        <w:spacing w:line="276" w:lineRule="auto"/>
        <w:ind w:right="1982"/>
      </w:pPr>
      <w:r>
        <w:t>Foto: Orthopädische Universitätsklinik Friedrichsheim</w:t>
      </w:r>
    </w:p>
    <w:p w:rsidR="009301BB" w:rsidRDefault="009301BB" w:rsidP="009301BB">
      <w:pPr>
        <w:pStyle w:val="KeinLeerraum"/>
        <w:ind w:right="1982"/>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770E37" w:rsidRPr="00A06252" w:rsidRDefault="00C6530B" w:rsidP="00E57DC2">
      <w:pPr>
        <w:pStyle w:val="KeinLeerraum"/>
        <w:spacing w:line="276" w:lineRule="auto"/>
        <w:ind w:right="1982"/>
        <w:jc w:val="both"/>
        <w:rPr>
          <w:b/>
        </w:rPr>
      </w:pPr>
      <w:r>
        <w:rPr>
          <w:b/>
        </w:rPr>
        <w:t>http://friedrichsheim.newswork.de</w:t>
      </w:r>
    </w:p>
    <w:sectPr w:rsidR="00770E37" w:rsidRPr="00A06252"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A4" w:rsidRDefault="00F42FA4" w:rsidP="002B58DC">
      <w:pPr>
        <w:spacing w:after="0" w:line="240" w:lineRule="auto"/>
      </w:pPr>
      <w:r>
        <w:separator/>
      </w:r>
    </w:p>
  </w:endnote>
  <w:endnote w:type="continuationSeparator" w:id="0">
    <w:p w:rsidR="00F42FA4" w:rsidRDefault="00F42FA4"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CA5DD3">
          <w:rPr>
            <w:noProof/>
          </w:rPr>
          <w:t>1</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A4" w:rsidRDefault="00F42FA4" w:rsidP="002B58DC">
      <w:pPr>
        <w:spacing w:after="0" w:line="240" w:lineRule="auto"/>
      </w:pPr>
      <w:r>
        <w:separator/>
      </w:r>
    </w:p>
  </w:footnote>
  <w:footnote w:type="continuationSeparator" w:id="0">
    <w:p w:rsidR="00F42FA4" w:rsidRDefault="00F42FA4"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29BAA"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E6EBC"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E70B0D">
                            <w:rPr>
                              <w:rFonts w:cs="Times New Roman"/>
                            </w:rPr>
                            <w:t>011</w:t>
                          </w:r>
                        </w:p>
                        <w:p w:rsidR="00650B50" w:rsidRPr="001D78EE" w:rsidRDefault="00650B50" w:rsidP="00650B50">
                          <w:pPr>
                            <w:spacing w:after="0" w:line="240" w:lineRule="auto"/>
                            <w:rPr>
                              <w:rFonts w:cs="Times New Roman"/>
                            </w:rPr>
                          </w:pPr>
                          <w:r>
                            <w:rPr>
                              <w:rFonts w:cs="Times New Roman"/>
                            </w:rPr>
                            <w:t xml:space="preserve">  </w:t>
                          </w:r>
                          <w:r w:rsidR="00E70B0D">
                            <w:rPr>
                              <w:rFonts w:cs="Times New Roman"/>
                            </w:rPr>
                            <w:t>1</w:t>
                          </w:r>
                          <w:r w:rsidR="00892800">
                            <w:rPr>
                              <w:rFonts w:cs="Times New Roman"/>
                            </w:rPr>
                            <w:t>2.01.2017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E70B0D">
                      <w:rPr>
                        <w:rFonts w:cs="Times New Roman"/>
                      </w:rPr>
                      <w:t>011</w:t>
                    </w:r>
                  </w:p>
                  <w:p w:rsidR="00650B50" w:rsidRPr="001D78EE" w:rsidRDefault="00650B50" w:rsidP="00650B50">
                    <w:pPr>
                      <w:spacing w:after="0" w:line="240" w:lineRule="auto"/>
                      <w:rPr>
                        <w:rFonts w:cs="Times New Roman"/>
                      </w:rPr>
                    </w:pPr>
                    <w:r>
                      <w:rPr>
                        <w:rFonts w:cs="Times New Roman"/>
                      </w:rPr>
                      <w:t xml:space="preserve">  </w:t>
                    </w:r>
                    <w:r w:rsidR="00E70B0D">
                      <w:rPr>
                        <w:rFonts w:cs="Times New Roman"/>
                      </w:rPr>
                      <w:t>1</w:t>
                    </w:r>
                    <w:r w:rsidR="00892800">
                      <w:rPr>
                        <w:rFonts w:cs="Times New Roman"/>
                      </w:rPr>
                      <w:t>2.01.2017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r>
                    <w:proofErr w:type="spellStart"/>
                    <w:r>
                      <w:rPr>
                        <w:b/>
                      </w:rPr>
                      <w:t>Oppolzer-Giesder</w:t>
                    </w:r>
                    <w:proofErr w:type="spellEnd"/>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proofErr w:type="spellStart"/>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proofErr w:type="spellEnd"/>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EA17B"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2FC37"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 Staedele">
    <w15:presenceInfo w15:providerId="Windows Live" w15:userId="39d26297085cc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66F13"/>
    <w:rsid w:val="00067E3B"/>
    <w:rsid w:val="000766F3"/>
    <w:rsid w:val="00083337"/>
    <w:rsid w:val="00086F49"/>
    <w:rsid w:val="000944F7"/>
    <w:rsid w:val="000D2C6B"/>
    <w:rsid w:val="000D76A8"/>
    <w:rsid w:val="00102EFB"/>
    <w:rsid w:val="00114576"/>
    <w:rsid w:val="001179D0"/>
    <w:rsid w:val="0012193C"/>
    <w:rsid w:val="0012522D"/>
    <w:rsid w:val="00137EE6"/>
    <w:rsid w:val="00151CC2"/>
    <w:rsid w:val="00161B59"/>
    <w:rsid w:val="00162418"/>
    <w:rsid w:val="00181CAC"/>
    <w:rsid w:val="00183FFD"/>
    <w:rsid w:val="001C7DE3"/>
    <w:rsid w:val="001D78EE"/>
    <w:rsid w:val="002121D6"/>
    <w:rsid w:val="00241539"/>
    <w:rsid w:val="0026422E"/>
    <w:rsid w:val="00265E74"/>
    <w:rsid w:val="0027382A"/>
    <w:rsid w:val="002B58DC"/>
    <w:rsid w:val="002E3A41"/>
    <w:rsid w:val="002F64AE"/>
    <w:rsid w:val="003251B5"/>
    <w:rsid w:val="00330975"/>
    <w:rsid w:val="00360A79"/>
    <w:rsid w:val="00373CBF"/>
    <w:rsid w:val="00396EA6"/>
    <w:rsid w:val="003E308E"/>
    <w:rsid w:val="003E36D3"/>
    <w:rsid w:val="004012BF"/>
    <w:rsid w:val="00406FF5"/>
    <w:rsid w:val="00411818"/>
    <w:rsid w:val="00421E42"/>
    <w:rsid w:val="00423F73"/>
    <w:rsid w:val="00432E4D"/>
    <w:rsid w:val="00440BAC"/>
    <w:rsid w:val="004459FB"/>
    <w:rsid w:val="004473D0"/>
    <w:rsid w:val="00461D06"/>
    <w:rsid w:val="0046430E"/>
    <w:rsid w:val="004674C8"/>
    <w:rsid w:val="004C6EA5"/>
    <w:rsid w:val="004D0DBC"/>
    <w:rsid w:val="004F6ADE"/>
    <w:rsid w:val="00512AAE"/>
    <w:rsid w:val="005507EE"/>
    <w:rsid w:val="00586ADF"/>
    <w:rsid w:val="005C3895"/>
    <w:rsid w:val="005D251C"/>
    <w:rsid w:val="005F6348"/>
    <w:rsid w:val="00613655"/>
    <w:rsid w:val="00627693"/>
    <w:rsid w:val="00647972"/>
    <w:rsid w:val="00650B50"/>
    <w:rsid w:val="00651990"/>
    <w:rsid w:val="00664C83"/>
    <w:rsid w:val="00665057"/>
    <w:rsid w:val="006668B2"/>
    <w:rsid w:val="006747BA"/>
    <w:rsid w:val="00674A84"/>
    <w:rsid w:val="00680B59"/>
    <w:rsid w:val="00682552"/>
    <w:rsid w:val="006B3C95"/>
    <w:rsid w:val="006E2860"/>
    <w:rsid w:val="006F18C7"/>
    <w:rsid w:val="00700826"/>
    <w:rsid w:val="007336F8"/>
    <w:rsid w:val="00762FE6"/>
    <w:rsid w:val="00766C39"/>
    <w:rsid w:val="00767878"/>
    <w:rsid w:val="00770E37"/>
    <w:rsid w:val="007A31F4"/>
    <w:rsid w:val="007B786C"/>
    <w:rsid w:val="007E571C"/>
    <w:rsid w:val="007F5011"/>
    <w:rsid w:val="00803BB5"/>
    <w:rsid w:val="00825935"/>
    <w:rsid w:val="00836B13"/>
    <w:rsid w:val="00846201"/>
    <w:rsid w:val="00853A56"/>
    <w:rsid w:val="0085701B"/>
    <w:rsid w:val="008821F4"/>
    <w:rsid w:val="00892800"/>
    <w:rsid w:val="008D0AB8"/>
    <w:rsid w:val="008F34F6"/>
    <w:rsid w:val="008F6CBF"/>
    <w:rsid w:val="00923C46"/>
    <w:rsid w:val="0092422C"/>
    <w:rsid w:val="00926266"/>
    <w:rsid w:val="009301BB"/>
    <w:rsid w:val="0096088E"/>
    <w:rsid w:val="00970513"/>
    <w:rsid w:val="00973312"/>
    <w:rsid w:val="0097332F"/>
    <w:rsid w:val="0098684F"/>
    <w:rsid w:val="009B055F"/>
    <w:rsid w:val="00A06252"/>
    <w:rsid w:val="00A07539"/>
    <w:rsid w:val="00A153DC"/>
    <w:rsid w:val="00A24525"/>
    <w:rsid w:val="00A633F0"/>
    <w:rsid w:val="00A73AFF"/>
    <w:rsid w:val="00A8789A"/>
    <w:rsid w:val="00AD35D1"/>
    <w:rsid w:val="00AE2CEA"/>
    <w:rsid w:val="00B12014"/>
    <w:rsid w:val="00B13B0F"/>
    <w:rsid w:val="00B914CE"/>
    <w:rsid w:val="00BA1686"/>
    <w:rsid w:val="00BD673C"/>
    <w:rsid w:val="00BE24F6"/>
    <w:rsid w:val="00BE422B"/>
    <w:rsid w:val="00BF05AE"/>
    <w:rsid w:val="00C324DA"/>
    <w:rsid w:val="00C32CF1"/>
    <w:rsid w:val="00C6530B"/>
    <w:rsid w:val="00CA23BB"/>
    <w:rsid w:val="00CA5DD3"/>
    <w:rsid w:val="00CC2F8A"/>
    <w:rsid w:val="00CD5CFA"/>
    <w:rsid w:val="00D065B8"/>
    <w:rsid w:val="00D160B8"/>
    <w:rsid w:val="00D74E00"/>
    <w:rsid w:val="00D82362"/>
    <w:rsid w:val="00D97C0E"/>
    <w:rsid w:val="00DC46A5"/>
    <w:rsid w:val="00DC5215"/>
    <w:rsid w:val="00DC747E"/>
    <w:rsid w:val="00DF4337"/>
    <w:rsid w:val="00E24E07"/>
    <w:rsid w:val="00E47992"/>
    <w:rsid w:val="00E54686"/>
    <w:rsid w:val="00E55596"/>
    <w:rsid w:val="00E57DC2"/>
    <w:rsid w:val="00E70B0D"/>
    <w:rsid w:val="00E76DDE"/>
    <w:rsid w:val="00E90484"/>
    <w:rsid w:val="00E91C8F"/>
    <w:rsid w:val="00EA2DD5"/>
    <w:rsid w:val="00EC5BC1"/>
    <w:rsid w:val="00EC7C69"/>
    <w:rsid w:val="00F2201B"/>
    <w:rsid w:val="00F40635"/>
    <w:rsid w:val="00F42FA4"/>
    <w:rsid w:val="00F50353"/>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523D-AB37-40C9-8D62-D189A907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8</cp:revision>
  <cp:lastPrinted>2016-11-30T09:15:00Z</cp:lastPrinted>
  <dcterms:created xsi:type="dcterms:W3CDTF">2017-01-10T12:02:00Z</dcterms:created>
  <dcterms:modified xsi:type="dcterms:W3CDTF">2017-01-11T10:19:00Z</dcterms:modified>
</cp:coreProperties>
</file>