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3C" w:rsidRDefault="0095623C" w:rsidP="005C6312">
      <w:pPr>
        <w:spacing w:line="276" w:lineRule="auto"/>
        <w:ind w:left="-142" w:right="3968"/>
        <w:rPr>
          <w:rFonts w:ascii="Arial" w:hAnsi="Arial" w:cs="Arial"/>
          <w:b/>
          <w:sz w:val="28"/>
          <w:szCs w:val="28"/>
          <w:u w:val="single"/>
        </w:rPr>
      </w:pPr>
    </w:p>
    <w:p w:rsidR="00795DCE" w:rsidRPr="004F2C75" w:rsidRDefault="00795DCE" w:rsidP="005C6312">
      <w:pPr>
        <w:spacing w:line="276" w:lineRule="auto"/>
        <w:ind w:left="-142" w:right="3968"/>
        <w:rPr>
          <w:rFonts w:ascii="Arial" w:hAnsi="Arial" w:cs="Arial"/>
          <w:sz w:val="28"/>
          <w:szCs w:val="28"/>
          <w:u w:val="single"/>
        </w:rPr>
      </w:pPr>
      <w:r w:rsidRPr="004F2C75">
        <w:rPr>
          <w:rFonts w:ascii="Arial" w:hAnsi="Arial" w:cs="Arial"/>
          <w:sz w:val="28"/>
          <w:szCs w:val="28"/>
          <w:u w:val="single"/>
        </w:rPr>
        <w:t>Orthopädische Universitätsklinik Friedrichsheim</w:t>
      </w:r>
    </w:p>
    <w:p w:rsidR="00795DCE" w:rsidRDefault="00795DCE" w:rsidP="005C6312">
      <w:pPr>
        <w:spacing w:line="276" w:lineRule="auto"/>
        <w:ind w:left="-142" w:right="3968"/>
        <w:rPr>
          <w:rFonts w:ascii="Arial" w:hAnsi="Arial" w:cs="Arial"/>
          <w:b/>
          <w:sz w:val="36"/>
          <w:szCs w:val="36"/>
        </w:rPr>
      </w:pPr>
    </w:p>
    <w:p w:rsidR="004F2C75" w:rsidRDefault="004F2C75" w:rsidP="002679DE">
      <w:pPr>
        <w:spacing w:line="276" w:lineRule="auto"/>
        <w:ind w:left="-142" w:right="3968"/>
        <w:rPr>
          <w:rFonts w:ascii="Arial" w:hAnsi="Arial" w:cs="Arial"/>
          <w:b/>
          <w:sz w:val="36"/>
          <w:szCs w:val="36"/>
        </w:rPr>
      </w:pPr>
      <w:r w:rsidRPr="004F2C75">
        <w:rPr>
          <w:rFonts w:ascii="Arial" w:hAnsi="Arial" w:cs="Arial"/>
          <w:b/>
          <w:sz w:val="36"/>
          <w:szCs w:val="36"/>
        </w:rPr>
        <w:t xml:space="preserve">Was im </w:t>
      </w:r>
      <w:r>
        <w:rPr>
          <w:rFonts w:ascii="Arial" w:hAnsi="Arial" w:cs="Arial"/>
          <w:b/>
          <w:sz w:val="36"/>
          <w:szCs w:val="36"/>
        </w:rPr>
        <w:t xml:space="preserve">Operationssaal </w:t>
      </w:r>
    </w:p>
    <w:p w:rsidR="00A06964" w:rsidRDefault="004F2C75" w:rsidP="002679DE">
      <w:pPr>
        <w:spacing w:line="276" w:lineRule="auto"/>
        <w:ind w:left="-142" w:right="3968"/>
        <w:rPr>
          <w:rFonts w:ascii="Arial" w:hAnsi="Arial" w:cs="Arial"/>
          <w:b/>
          <w:sz w:val="36"/>
          <w:szCs w:val="36"/>
        </w:rPr>
      </w:pPr>
      <w:r>
        <w:rPr>
          <w:rFonts w:ascii="Arial" w:hAnsi="Arial" w:cs="Arial"/>
          <w:b/>
          <w:sz w:val="36"/>
          <w:szCs w:val="36"/>
        </w:rPr>
        <w:t>wirklich passiert</w:t>
      </w:r>
      <w:bookmarkStart w:id="0" w:name="_GoBack"/>
      <w:bookmarkEnd w:id="0"/>
    </w:p>
    <w:p w:rsidR="00F52196" w:rsidRPr="004F2C75" w:rsidRDefault="00F52196" w:rsidP="00F52196">
      <w:pPr>
        <w:spacing w:line="276" w:lineRule="auto"/>
        <w:ind w:left="-142" w:right="3968"/>
        <w:rPr>
          <w:rFonts w:ascii="Arial" w:hAnsi="Arial" w:cs="Arial"/>
          <w:b/>
          <w:szCs w:val="24"/>
        </w:rPr>
      </w:pPr>
    </w:p>
    <w:p w:rsidR="004F2C75" w:rsidRPr="004F2C75" w:rsidRDefault="004F2C75" w:rsidP="004F2C75">
      <w:pPr>
        <w:spacing w:line="276" w:lineRule="auto"/>
        <w:ind w:left="-142" w:right="3968"/>
        <w:rPr>
          <w:rFonts w:ascii="Arial" w:hAnsi="Arial" w:cs="Arial"/>
          <w:b/>
          <w:sz w:val="28"/>
          <w:szCs w:val="28"/>
        </w:rPr>
      </w:pPr>
      <w:r w:rsidRPr="004F2C75">
        <w:rPr>
          <w:rFonts w:ascii="Arial" w:hAnsi="Arial" w:cs="Arial"/>
          <w:b/>
          <w:sz w:val="28"/>
          <w:szCs w:val="28"/>
        </w:rPr>
        <w:t>Einfach mal reinsc</w:t>
      </w:r>
      <w:r w:rsidR="00EA7E48">
        <w:rPr>
          <w:rFonts w:ascii="Arial" w:hAnsi="Arial" w:cs="Arial"/>
          <w:b/>
          <w:sz w:val="28"/>
          <w:szCs w:val="28"/>
        </w:rPr>
        <w:t>hauen: Beim Tag des offenen OP</w:t>
      </w:r>
      <w:r>
        <w:rPr>
          <w:rFonts w:ascii="Arial" w:hAnsi="Arial" w:cs="Arial"/>
          <w:b/>
          <w:sz w:val="28"/>
          <w:szCs w:val="28"/>
        </w:rPr>
        <w:t xml:space="preserve"> </w:t>
      </w:r>
      <w:r w:rsidRPr="004F2C75">
        <w:rPr>
          <w:rFonts w:ascii="Arial" w:hAnsi="Arial" w:cs="Arial"/>
          <w:b/>
          <w:sz w:val="28"/>
          <w:szCs w:val="28"/>
        </w:rPr>
        <w:t>am Samstag, 8. September</w:t>
      </w:r>
      <w:r>
        <w:rPr>
          <w:rFonts w:ascii="Arial" w:hAnsi="Arial" w:cs="Arial"/>
          <w:b/>
          <w:sz w:val="28"/>
          <w:szCs w:val="28"/>
        </w:rPr>
        <w:t>,</w:t>
      </w:r>
      <w:r w:rsidRPr="004F2C75">
        <w:rPr>
          <w:rFonts w:ascii="Arial" w:hAnsi="Arial" w:cs="Arial"/>
          <w:b/>
          <w:sz w:val="28"/>
          <w:szCs w:val="28"/>
        </w:rPr>
        <w:t xml:space="preserve"> in der </w:t>
      </w:r>
      <w:r>
        <w:rPr>
          <w:rFonts w:ascii="Arial" w:hAnsi="Arial" w:cs="Arial"/>
          <w:b/>
          <w:sz w:val="28"/>
          <w:szCs w:val="28"/>
        </w:rPr>
        <w:t>Orthopädischen Universitätsklinik</w:t>
      </w:r>
      <w:r w:rsidRPr="004F2C75">
        <w:rPr>
          <w:rFonts w:ascii="Arial" w:hAnsi="Arial" w:cs="Arial"/>
          <w:b/>
          <w:sz w:val="28"/>
          <w:szCs w:val="28"/>
        </w:rPr>
        <w:t xml:space="preserve"> Friedrichsheim</w:t>
      </w:r>
    </w:p>
    <w:p w:rsidR="004F2C75" w:rsidRPr="004F2C75" w:rsidRDefault="004F2C75" w:rsidP="00F52196">
      <w:pPr>
        <w:spacing w:line="276" w:lineRule="auto"/>
        <w:ind w:left="-142" w:right="3968"/>
        <w:rPr>
          <w:rFonts w:ascii="Arial" w:hAnsi="Arial" w:cs="Arial"/>
          <w:b/>
          <w:szCs w:val="24"/>
        </w:rPr>
      </w:pPr>
    </w:p>
    <w:p w:rsidR="004F2C75" w:rsidRPr="004F2C75" w:rsidRDefault="00685A05" w:rsidP="004F2C75">
      <w:pPr>
        <w:spacing w:line="276" w:lineRule="auto"/>
        <w:ind w:left="-142" w:right="3968"/>
        <w:jc w:val="both"/>
        <w:rPr>
          <w:rFonts w:ascii="Arial" w:hAnsi="Arial" w:cs="Arial"/>
          <w:b/>
        </w:rPr>
      </w:pPr>
      <w:r w:rsidRPr="00685A05">
        <w:rPr>
          <w:rFonts w:ascii="Arial" w:hAnsi="Arial" w:cs="Arial"/>
        </w:rPr>
        <w:t xml:space="preserve">Frankfurt - </w:t>
      </w:r>
      <w:r w:rsidR="004F2C75" w:rsidRPr="004F2C75">
        <w:rPr>
          <w:rFonts w:ascii="Arial" w:hAnsi="Arial" w:cs="Arial"/>
          <w:b/>
        </w:rPr>
        <w:t>Er ist das Herz jeder Klinik: der Operationssaal. Medizinische Laien haben aber kaum eine Chance, ihn jemals in wachem Zustand von innen zu erleben. Was passiert eigentlich, wenn Ärzte dort Patienten vor Eingriffen in Narkoseschlaf versetzen, Bandscheiben operieren, mit Hilfe der „Schlüssellochtechnik“ in Gelenke schauen oder mittels Reanimation Leben retten? Die Orthopädische Universitätsklinik Friedrichsheim in Frankfurt gibt am Samstag, 8. September, Besuchern Gelegenheit zum Blick hinter die Kulissen.</w:t>
      </w:r>
    </w:p>
    <w:p w:rsidR="004F2C75" w:rsidRPr="004F2C75" w:rsidRDefault="004F2C75" w:rsidP="004F2C75">
      <w:pPr>
        <w:spacing w:line="276" w:lineRule="auto"/>
        <w:ind w:left="-142" w:right="3968"/>
        <w:jc w:val="both"/>
        <w:rPr>
          <w:rFonts w:ascii="Arial" w:hAnsi="Arial" w:cs="Arial"/>
        </w:rPr>
      </w:pPr>
    </w:p>
    <w:p w:rsidR="004F2C75" w:rsidRPr="004F2C75" w:rsidRDefault="004F2C75" w:rsidP="004F2C75">
      <w:pPr>
        <w:spacing w:line="276" w:lineRule="auto"/>
        <w:ind w:left="-142" w:right="3968"/>
        <w:jc w:val="both"/>
        <w:rPr>
          <w:rFonts w:ascii="Arial" w:hAnsi="Arial" w:cs="Arial"/>
        </w:rPr>
      </w:pPr>
      <w:r>
        <w:rPr>
          <w:rFonts w:ascii="Arial" w:hAnsi="Arial" w:cs="Arial"/>
        </w:rPr>
        <w:t>Beim Tag de</w:t>
      </w:r>
      <w:r w:rsidR="00EA7E48">
        <w:rPr>
          <w:rFonts w:ascii="Arial" w:hAnsi="Arial" w:cs="Arial"/>
        </w:rPr>
        <w:t>s</w:t>
      </w:r>
      <w:r>
        <w:rPr>
          <w:rFonts w:ascii="Arial" w:hAnsi="Arial" w:cs="Arial"/>
        </w:rPr>
        <w:t xml:space="preserve"> o</w:t>
      </w:r>
      <w:r w:rsidRPr="004F2C75">
        <w:rPr>
          <w:rFonts w:ascii="Arial" w:hAnsi="Arial" w:cs="Arial"/>
        </w:rPr>
        <w:t xml:space="preserve">ffenen OP erwartet Patienten, interessierte </w:t>
      </w:r>
      <w:r w:rsidR="00333D35">
        <w:rPr>
          <w:rFonts w:ascii="Arial" w:hAnsi="Arial" w:cs="Arial"/>
        </w:rPr>
        <w:t>Besucher</w:t>
      </w:r>
      <w:r w:rsidRPr="004F2C75">
        <w:rPr>
          <w:rFonts w:ascii="Arial" w:hAnsi="Arial" w:cs="Arial"/>
        </w:rPr>
        <w:t>, medizinische Fachkräfte, vor allem aber auch Kinder ein attraktives Erlebnisprogramm mit vielen Attraktionen und Überraschungen.</w:t>
      </w:r>
    </w:p>
    <w:p w:rsidR="004F2C75" w:rsidRPr="004F2C75" w:rsidRDefault="004F2C75" w:rsidP="004F2C75">
      <w:pPr>
        <w:spacing w:line="276" w:lineRule="auto"/>
        <w:ind w:left="-142" w:right="3968"/>
        <w:jc w:val="both"/>
        <w:rPr>
          <w:rFonts w:ascii="Arial" w:hAnsi="Arial" w:cs="Arial"/>
        </w:rPr>
      </w:pPr>
    </w:p>
    <w:p w:rsidR="004F2C75" w:rsidRDefault="00333D35" w:rsidP="004F2C75">
      <w:pPr>
        <w:spacing w:line="276" w:lineRule="auto"/>
        <w:ind w:left="-142" w:right="3968"/>
        <w:jc w:val="both"/>
        <w:rPr>
          <w:rFonts w:ascii="Arial" w:hAnsi="Arial" w:cs="Arial"/>
        </w:rPr>
      </w:pPr>
      <w:r>
        <w:rPr>
          <w:rFonts w:ascii="Arial" w:hAnsi="Arial" w:cs="Arial"/>
        </w:rPr>
        <w:t>Die Gäste</w:t>
      </w:r>
      <w:r w:rsidR="00183D3A">
        <w:rPr>
          <w:rFonts w:ascii="Arial" w:hAnsi="Arial" w:cs="Arial"/>
        </w:rPr>
        <w:t xml:space="preserve"> </w:t>
      </w:r>
      <w:r w:rsidR="004F2C75">
        <w:rPr>
          <w:rFonts w:ascii="Arial" w:hAnsi="Arial" w:cs="Arial"/>
        </w:rPr>
        <w:t xml:space="preserve">können sich </w:t>
      </w:r>
      <w:r w:rsidR="004F2C75" w:rsidRPr="004F2C75">
        <w:rPr>
          <w:rFonts w:ascii="Arial" w:hAnsi="Arial" w:cs="Arial"/>
        </w:rPr>
        <w:t xml:space="preserve">beim Tag des offenen OP am </w:t>
      </w:r>
      <w:r w:rsidR="00A06E60">
        <w:rPr>
          <w:rFonts w:ascii="Arial" w:hAnsi="Arial" w:cs="Arial"/>
        </w:rPr>
        <w:br/>
      </w:r>
      <w:r w:rsidR="004F2C75" w:rsidRPr="004F2C75">
        <w:rPr>
          <w:rFonts w:ascii="Arial" w:hAnsi="Arial" w:cs="Arial"/>
        </w:rPr>
        <w:t>8. September zwischen 11 und 16 Uhr in den OP-Sälen be</w:t>
      </w:r>
      <w:r w:rsidR="004F2C75">
        <w:rPr>
          <w:rFonts w:ascii="Arial" w:hAnsi="Arial" w:cs="Arial"/>
        </w:rPr>
        <w:t xml:space="preserve">i Vorträgen und an Infoständen </w:t>
      </w:r>
      <w:r w:rsidR="004F2C75" w:rsidRPr="004F2C75">
        <w:rPr>
          <w:rFonts w:ascii="Arial" w:hAnsi="Arial" w:cs="Arial"/>
        </w:rPr>
        <w:t>über verschiedene neue Operationstechniken, Möglichkeiten der Anästhesie, Klinik-Hygiene und vom Gipsen bis zur Erste</w:t>
      </w:r>
      <w:r w:rsidR="004F2C75">
        <w:rPr>
          <w:rFonts w:ascii="Arial" w:hAnsi="Arial" w:cs="Arial"/>
        </w:rPr>
        <w:t>n</w:t>
      </w:r>
      <w:r w:rsidR="004F2C75" w:rsidRPr="004F2C75">
        <w:rPr>
          <w:rFonts w:ascii="Arial" w:hAnsi="Arial" w:cs="Arial"/>
        </w:rPr>
        <w:t xml:space="preserve"> Hilfe informieren. Highlights im Program</w:t>
      </w:r>
      <w:r w:rsidR="00BF45FC">
        <w:rPr>
          <w:rFonts w:ascii="Arial" w:hAnsi="Arial" w:cs="Arial"/>
        </w:rPr>
        <w:t>m sind Live-Demo-Operationen  an</w:t>
      </w:r>
      <w:r w:rsidR="004F2C75" w:rsidRPr="004F2C75">
        <w:rPr>
          <w:rFonts w:ascii="Arial" w:hAnsi="Arial" w:cs="Arial"/>
        </w:rPr>
        <w:t xml:space="preserve"> Kunst-Knie, Demo-Hüfte oder Bandscheibe.</w:t>
      </w:r>
      <w:r w:rsidR="00BF45FC">
        <w:rPr>
          <w:rFonts w:ascii="Arial" w:hAnsi="Arial" w:cs="Arial"/>
        </w:rPr>
        <w:t xml:space="preserve"> Für Kinder eröffnet der Tag des</w:t>
      </w:r>
      <w:r w:rsidR="004F2C75" w:rsidRPr="004F2C75">
        <w:rPr>
          <w:rFonts w:ascii="Arial" w:hAnsi="Arial" w:cs="Arial"/>
        </w:rPr>
        <w:t xml:space="preserve"> offenen OP eine faszinierende Erlebniswelt mit Teddyklinik, Gipsen und Gummibärchen-Arthroskopie</w:t>
      </w:r>
      <w:r>
        <w:rPr>
          <w:rFonts w:ascii="Arial" w:hAnsi="Arial" w:cs="Arial"/>
        </w:rPr>
        <w:t>. Zudem ist das in Deutschland einzigartige Orthopädische Geschichts- und Forschungsmuseum geöffnet.</w:t>
      </w:r>
    </w:p>
    <w:p w:rsidR="004F2C75" w:rsidRPr="004F2C75" w:rsidRDefault="004F2C75" w:rsidP="004F2C75">
      <w:pPr>
        <w:spacing w:line="276" w:lineRule="auto"/>
        <w:ind w:left="-142" w:right="3968"/>
        <w:jc w:val="both"/>
        <w:rPr>
          <w:rFonts w:ascii="Arial" w:hAnsi="Arial" w:cs="Arial"/>
        </w:rPr>
      </w:pPr>
    </w:p>
    <w:p w:rsidR="004F2C75" w:rsidRPr="004F2C75" w:rsidRDefault="00BF45FC" w:rsidP="004F2C75">
      <w:pPr>
        <w:spacing w:line="276" w:lineRule="auto"/>
        <w:ind w:left="-142" w:right="3968"/>
        <w:jc w:val="both"/>
        <w:rPr>
          <w:rFonts w:ascii="Arial" w:hAnsi="Arial" w:cs="Arial"/>
        </w:rPr>
      </w:pPr>
      <w:r>
        <w:rPr>
          <w:rFonts w:ascii="Arial" w:hAnsi="Arial" w:cs="Arial"/>
        </w:rPr>
        <w:t xml:space="preserve">Der Eintritt beim </w:t>
      </w:r>
      <w:r w:rsidR="004F2C75" w:rsidRPr="004F2C75">
        <w:rPr>
          <w:rFonts w:ascii="Arial" w:hAnsi="Arial" w:cs="Arial"/>
        </w:rPr>
        <w:t>Tag des offenen OP ist frei</w:t>
      </w:r>
      <w:r w:rsidR="00AB2671">
        <w:rPr>
          <w:rFonts w:ascii="Arial" w:hAnsi="Arial" w:cs="Arial"/>
        </w:rPr>
        <w:t xml:space="preserve"> und </w:t>
      </w:r>
      <w:r w:rsidR="004F2C75" w:rsidRPr="004F2C75">
        <w:rPr>
          <w:rFonts w:ascii="Arial" w:hAnsi="Arial" w:cs="Arial"/>
        </w:rPr>
        <w:t>das Parken auf dem Klinikgelände</w:t>
      </w:r>
      <w:r w:rsidR="00AB2671">
        <w:rPr>
          <w:rFonts w:ascii="Arial" w:hAnsi="Arial" w:cs="Arial"/>
        </w:rPr>
        <w:t xml:space="preserve"> ist </w:t>
      </w:r>
      <w:r w:rsidR="004F2C75" w:rsidRPr="004F2C75">
        <w:rPr>
          <w:rFonts w:ascii="Arial" w:hAnsi="Arial" w:cs="Arial"/>
        </w:rPr>
        <w:t>kostenlos.</w:t>
      </w:r>
    </w:p>
    <w:p w:rsidR="00333D35" w:rsidRDefault="00333D35">
      <w:pPr>
        <w:rPr>
          <w:rFonts w:ascii="Arial" w:hAnsi="Arial" w:cs="Arial"/>
          <w:b/>
        </w:rPr>
      </w:pPr>
      <w:r>
        <w:rPr>
          <w:rFonts w:ascii="Arial" w:hAnsi="Arial" w:cs="Arial"/>
          <w:b/>
        </w:rPr>
        <w:br w:type="page"/>
      </w:r>
    </w:p>
    <w:p w:rsidR="00333D35" w:rsidRPr="00AB2671" w:rsidRDefault="00AB2671" w:rsidP="004F2C75">
      <w:pPr>
        <w:spacing w:line="276" w:lineRule="auto"/>
        <w:ind w:left="-142" w:right="3968"/>
        <w:jc w:val="both"/>
        <w:rPr>
          <w:rFonts w:ascii="Arial" w:hAnsi="Arial" w:cs="Arial"/>
          <w:i/>
          <w:sz w:val="20"/>
        </w:rPr>
      </w:pPr>
      <w:r>
        <w:rPr>
          <w:rFonts w:ascii="Arial" w:hAnsi="Arial" w:cs="Arial"/>
          <w:i/>
          <w:noProof/>
          <w:sz w:val="20"/>
          <w:lang w:eastAsia="de-DE"/>
        </w:rPr>
        <w:lastRenderedPageBreak/>
        <w:drawing>
          <wp:inline distT="0" distB="0" distL="0" distR="0">
            <wp:extent cx="3070746" cy="275114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544_zu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365" cy="2756181"/>
                    </a:xfrm>
                    <a:prstGeom prst="rect">
                      <a:avLst/>
                    </a:prstGeom>
                  </pic:spPr>
                </pic:pic>
              </a:graphicData>
            </a:graphic>
          </wp:inline>
        </w:drawing>
      </w:r>
    </w:p>
    <w:p w:rsidR="00333D35" w:rsidRPr="00AB2671" w:rsidRDefault="005E4936" w:rsidP="004F2C75">
      <w:pPr>
        <w:spacing w:line="276" w:lineRule="auto"/>
        <w:ind w:left="-142" w:right="3968"/>
        <w:jc w:val="both"/>
        <w:rPr>
          <w:rFonts w:ascii="Arial" w:hAnsi="Arial" w:cs="Arial"/>
          <w:i/>
          <w:sz w:val="20"/>
        </w:rPr>
      </w:pPr>
      <w:r w:rsidRPr="00AB2671">
        <w:rPr>
          <w:rFonts w:ascii="Arial" w:hAnsi="Arial" w:cs="Arial"/>
          <w:i/>
          <w:sz w:val="20"/>
        </w:rPr>
        <w:t>Die Ärzte der Orthopädischen Universitätsklinik Friedrichsheim zeigen anhand von Kunstknochen</w:t>
      </w:r>
      <w:r>
        <w:rPr>
          <w:rFonts w:ascii="Arial" w:hAnsi="Arial" w:cs="Arial"/>
          <w:i/>
          <w:sz w:val="20"/>
        </w:rPr>
        <w:t xml:space="preserve"> beispielsweise das Einsetzen von künstlichen Gelenken an der Hüfte.</w:t>
      </w:r>
    </w:p>
    <w:p w:rsidR="00333D35" w:rsidRDefault="00333D35" w:rsidP="004F2C75">
      <w:pPr>
        <w:spacing w:line="276" w:lineRule="auto"/>
        <w:ind w:left="-142" w:right="3968"/>
        <w:jc w:val="both"/>
        <w:rPr>
          <w:rFonts w:ascii="Arial" w:hAnsi="Arial" w:cs="Arial"/>
          <w:b/>
        </w:rPr>
      </w:pPr>
    </w:p>
    <w:p w:rsidR="009B62F3" w:rsidRDefault="00AB2671" w:rsidP="004F2C75">
      <w:pPr>
        <w:spacing w:line="276" w:lineRule="auto"/>
        <w:ind w:left="-142" w:right="3968"/>
        <w:jc w:val="both"/>
        <w:rPr>
          <w:rFonts w:ascii="Arial" w:hAnsi="Arial" w:cs="Arial"/>
          <w:b/>
        </w:rPr>
      </w:pPr>
      <w:r>
        <w:rPr>
          <w:rFonts w:ascii="Arial" w:hAnsi="Arial" w:cs="Arial"/>
          <w:b/>
          <w:noProof/>
          <w:lang w:eastAsia="de-DE"/>
        </w:rPr>
        <w:drawing>
          <wp:inline distT="0" distB="0" distL="0" distR="0">
            <wp:extent cx="3070746" cy="2989936"/>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521_zuschnit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4532" cy="2993623"/>
                    </a:xfrm>
                    <a:prstGeom prst="rect">
                      <a:avLst/>
                    </a:prstGeom>
                  </pic:spPr>
                </pic:pic>
              </a:graphicData>
            </a:graphic>
          </wp:inline>
        </w:drawing>
      </w:r>
    </w:p>
    <w:p w:rsidR="00D43C25" w:rsidRDefault="005E4936" w:rsidP="005E4936">
      <w:pPr>
        <w:spacing w:line="276" w:lineRule="auto"/>
        <w:ind w:left="-142" w:right="3968"/>
        <w:jc w:val="both"/>
        <w:rPr>
          <w:rFonts w:ascii="Arial" w:hAnsi="Arial" w:cs="Arial"/>
          <w:i/>
          <w:sz w:val="20"/>
        </w:rPr>
      </w:pPr>
      <w:r>
        <w:rPr>
          <w:rFonts w:ascii="Arial" w:hAnsi="Arial" w:cs="Arial"/>
          <w:i/>
          <w:sz w:val="20"/>
        </w:rPr>
        <w:t>Kinder erwartet ein abwechslungsreiches Programm: von Gipsen und Teddyklinik bis zu buntem Schminken und witziger Luftballonkunst</w:t>
      </w:r>
      <w:r w:rsidR="00AB2671">
        <w:rPr>
          <w:rFonts w:ascii="Arial" w:hAnsi="Arial" w:cs="Arial"/>
          <w:i/>
          <w:sz w:val="20"/>
        </w:rPr>
        <w:t>.</w:t>
      </w:r>
    </w:p>
    <w:p w:rsidR="00AB2671" w:rsidRDefault="00AB2671" w:rsidP="00AB2671">
      <w:pPr>
        <w:spacing w:line="276" w:lineRule="auto"/>
        <w:ind w:left="-142" w:right="3968"/>
        <w:jc w:val="both"/>
        <w:rPr>
          <w:rFonts w:ascii="Arial" w:hAnsi="Arial" w:cs="Arial"/>
          <w:i/>
          <w:sz w:val="20"/>
        </w:rPr>
      </w:pPr>
      <w:r>
        <w:rPr>
          <w:rFonts w:ascii="Arial" w:hAnsi="Arial" w:cs="Arial"/>
          <w:i/>
          <w:sz w:val="20"/>
        </w:rPr>
        <w:t>Fotos: Orthopädische Universitätsklinik Friedrichsheim</w:t>
      </w:r>
    </w:p>
    <w:p w:rsidR="00AB2671" w:rsidRDefault="00AB2671" w:rsidP="00AB2671">
      <w:pPr>
        <w:spacing w:line="276" w:lineRule="auto"/>
        <w:ind w:left="-142" w:right="3968"/>
        <w:jc w:val="both"/>
        <w:rPr>
          <w:rFonts w:ascii="Arial" w:hAnsi="Arial" w:cs="Arial"/>
          <w:i/>
          <w:sz w:val="20"/>
        </w:rPr>
      </w:pPr>
    </w:p>
    <w:p w:rsidR="00446A67" w:rsidRDefault="00446A67" w:rsidP="00AB2671">
      <w:pPr>
        <w:spacing w:line="276" w:lineRule="auto"/>
        <w:ind w:left="-142" w:right="3968"/>
        <w:jc w:val="both"/>
        <w:rPr>
          <w:rFonts w:ascii="Arial" w:hAnsi="Arial" w:cs="Arial"/>
          <w:i/>
          <w:sz w:val="20"/>
        </w:rPr>
      </w:pPr>
    </w:p>
    <w:p w:rsidR="00AB2671" w:rsidRPr="00446A67" w:rsidRDefault="00AB2671" w:rsidP="00AB2671">
      <w:pPr>
        <w:spacing w:line="276" w:lineRule="auto"/>
        <w:ind w:left="-142" w:right="3968"/>
        <w:jc w:val="both"/>
        <w:rPr>
          <w:rFonts w:ascii="Arial" w:hAnsi="Arial" w:cs="Arial"/>
          <w:b/>
          <w:szCs w:val="24"/>
        </w:rPr>
      </w:pPr>
      <w:r w:rsidRPr="00446A67">
        <w:rPr>
          <w:rFonts w:ascii="Arial" w:hAnsi="Arial" w:cs="Arial"/>
          <w:b/>
          <w:szCs w:val="24"/>
        </w:rPr>
        <w:t xml:space="preserve">Weitere Presseinformationen und aktuelle Reportagen </w:t>
      </w:r>
    </w:p>
    <w:p w:rsidR="00AB2671" w:rsidRPr="00446A67" w:rsidRDefault="00AB2671" w:rsidP="00AB2671">
      <w:pPr>
        <w:pStyle w:val="KeinLeerraum"/>
        <w:tabs>
          <w:tab w:val="left" w:pos="6521"/>
        </w:tabs>
        <w:spacing w:line="276" w:lineRule="auto"/>
        <w:ind w:left="-142" w:right="1982"/>
        <w:jc w:val="both"/>
        <w:rPr>
          <w:rFonts w:ascii="Arial" w:hAnsi="Arial" w:cs="Arial"/>
          <w:b/>
          <w:sz w:val="24"/>
          <w:szCs w:val="24"/>
        </w:rPr>
      </w:pPr>
      <w:r w:rsidRPr="00446A67">
        <w:rPr>
          <w:rFonts w:ascii="Arial" w:hAnsi="Arial" w:cs="Arial"/>
          <w:b/>
          <w:sz w:val="24"/>
          <w:szCs w:val="24"/>
        </w:rPr>
        <w:t xml:space="preserve">über die Orthopädische Universitätsklinik Friedrichsheim </w:t>
      </w:r>
    </w:p>
    <w:p w:rsidR="00AB2671" w:rsidRPr="00446A67" w:rsidRDefault="00AB2671" w:rsidP="00AB2671">
      <w:pPr>
        <w:pStyle w:val="KeinLeerraum"/>
        <w:tabs>
          <w:tab w:val="left" w:pos="6521"/>
        </w:tabs>
        <w:spacing w:line="276" w:lineRule="auto"/>
        <w:ind w:left="-142" w:right="1982"/>
        <w:jc w:val="both"/>
        <w:rPr>
          <w:rFonts w:ascii="Arial" w:hAnsi="Arial" w:cs="Arial"/>
          <w:b/>
          <w:sz w:val="24"/>
          <w:szCs w:val="24"/>
        </w:rPr>
      </w:pPr>
      <w:r w:rsidRPr="00446A67">
        <w:rPr>
          <w:rFonts w:ascii="Arial" w:hAnsi="Arial" w:cs="Arial"/>
          <w:b/>
          <w:sz w:val="24"/>
          <w:szCs w:val="24"/>
        </w:rPr>
        <w:t>im Internet unter: http://friedrichsheim.newswork.de</w:t>
      </w:r>
    </w:p>
    <w:sectPr w:rsidR="00AB2671" w:rsidRPr="00446A67" w:rsidSect="00D969C0">
      <w:headerReference w:type="default" r:id="rId10"/>
      <w:footerReference w:type="default" r:id="rId11"/>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A6" w:rsidRDefault="003D6DA6" w:rsidP="00B62AF5">
      <w:r>
        <w:separator/>
      </w:r>
    </w:p>
  </w:endnote>
  <w:endnote w:type="continuationSeparator" w:id="0">
    <w:p w:rsidR="003D6DA6" w:rsidRDefault="003D6DA6"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D02125">
    <w:pPr>
      <w:pStyle w:val="Fuzeile"/>
    </w:pPr>
    <w:r>
      <w:rPr>
        <w:noProof/>
        <w:lang w:eastAsia="de-DE"/>
      </w:rPr>
      <mc:AlternateContent>
        <mc:Choice Requires="wps">
          <w:drawing>
            <wp:anchor distT="0" distB="0" distL="114300" distR="114300" simplePos="0" relativeHeight="251662336" behindDoc="0" locked="0" layoutInCell="1" allowOverlap="1" wp14:anchorId="3271AEB6" wp14:editId="4E48464C">
              <wp:simplePos x="0" y="0"/>
              <wp:positionH relativeFrom="column">
                <wp:posOffset>-1118870</wp:posOffset>
              </wp:positionH>
              <wp:positionV relativeFrom="paragraph">
                <wp:posOffset>184785</wp:posOffset>
              </wp:positionV>
              <wp:extent cx="7969250" cy="474980"/>
              <wp:effectExtent l="0" t="0" r="0" b="1270"/>
              <wp:wrapNone/>
              <wp:docPr id="11" name="Rechteck 11"/>
              <wp:cNvGraphicFramePr/>
              <a:graphic xmlns:a="http://schemas.openxmlformats.org/drawingml/2006/main">
                <a:graphicData uri="http://schemas.microsoft.com/office/word/2010/wordprocessingShape">
                  <wps:wsp>
                    <wps:cNvSpPr/>
                    <wps:spPr>
                      <a:xfrm>
                        <a:off x="0" y="0"/>
                        <a:ext cx="7969250" cy="4749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1B278" id="Rechteck 11" o:spid="_x0000_s1026" style="position:absolute;margin-left:-88.1pt;margin-top:14.55pt;width:627.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" fillcolor="#2f5496 [2404]" stroked="f" strokeweight="1pt"/>
          </w:pict>
        </mc:Fallback>
      </mc:AlternateContent>
    </w:r>
    <w:r w:rsidR="0098647F">
      <w:rPr>
        <w:noProof/>
        <w:lang w:eastAsia="de-DE"/>
      </w:rPr>
      <mc:AlternateContent>
        <mc:Choice Requires="wps">
          <w:drawing>
            <wp:anchor distT="0" distB="0" distL="114300" distR="114300" simplePos="0" relativeHeight="251663360" behindDoc="0" locked="0" layoutInCell="1" allowOverlap="1" wp14:anchorId="45BDA4B4" wp14:editId="17647817">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A6" w:rsidRDefault="003D6DA6" w:rsidP="00B62AF5">
      <w:r>
        <w:separator/>
      </w:r>
    </w:p>
  </w:footnote>
  <w:footnote w:type="continuationSeparator" w:id="0">
    <w:p w:rsidR="003D6DA6" w:rsidRDefault="003D6DA6"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4A548464" wp14:editId="2767DDE0">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56B7A347" wp14:editId="5DFFD0E1">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7C2EA1" w:rsidP="00B62AF5">
                          <w:pPr>
                            <w:rPr>
                              <w:rFonts w:ascii="Arial" w:hAnsi="Arial" w:cs="Arial"/>
                              <w:sz w:val="20"/>
                              <w:szCs w:val="20"/>
                            </w:rPr>
                          </w:pPr>
                          <w:r>
                            <w:rPr>
                              <w:rFonts w:ascii="Arial" w:hAnsi="Arial" w:cs="Arial"/>
                              <w:sz w:val="20"/>
                              <w:szCs w:val="20"/>
                            </w:rPr>
                            <w:t>23</w:t>
                          </w:r>
                          <w:r w:rsidR="004F2C75">
                            <w:rPr>
                              <w:rFonts w:ascii="Arial" w:hAnsi="Arial" w:cs="Arial"/>
                              <w:sz w:val="20"/>
                              <w:szCs w:val="20"/>
                            </w:rPr>
                            <w:t>. August</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7C2EA1" w:rsidP="00B62AF5">
                    <w:pPr>
                      <w:rPr>
                        <w:rFonts w:ascii="Arial" w:hAnsi="Arial" w:cs="Arial"/>
                        <w:sz w:val="20"/>
                        <w:szCs w:val="20"/>
                      </w:rPr>
                    </w:pPr>
                    <w:r>
                      <w:rPr>
                        <w:rFonts w:ascii="Arial" w:hAnsi="Arial" w:cs="Arial"/>
                        <w:sz w:val="20"/>
                        <w:szCs w:val="20"/>
                      </w:rPr>
                      <w:t>23</w:t>
                    </w:r>
                    <w:r w:rsidR="004F2C75">
                      <w:rPr>
                        <w:rFonts w:ascii="Arial" w:hAnsi="Arial" w:cs="Arial"/>
                        <w:sz w:val="20"/>
                        <w:szCs w:val="20"/>
                      </w:rPr>
                      <w:t>. August</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39FD2BC5" wp14:editId="4084EAD9">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46326F35" wp14:editId="17E11F12">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3D6DA6"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832CA3"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21CE9"/>
    <w:rsid w:val="000259B6"/>
    <w:rsid w:val="0003324B"/>
    <w:rsid w:val="00035120"/>
    <w:rsid w:val="00053432"/>
    <w:rsid w:val="000675B4"/>
    <w:rsid w:val="000805A0"/>
    <w:rsid w:val="00094B69"/>
    <w:rsid w:val="000A1E30"/>
    <w:rsid w:val="000B3C2A"/>
    <w:rsid w:val="000D0F32"/>
    <w:rsid w:val="000D64A6"/>
    <w:rsid w:val="000E703B"/>
    <w:rsid w:val="000F745F"/>
    <w:rsid w:val="00103BA3"/>
    <w:rsid w:val="001523EB"/>
    <w:rsid w:val="00164F5C"/>
    <w:rsid w:val="0016629D"/>
    <w:rsid w:val="00183907"/>
    <w:rsid w:val="00183D3A"/>
    <w:rsid w:val="001949DB"/>
    <w:rsid w:val="001959CB"/>
    <w:rsid w:val="00196F88"/>
    <w:rsid w:val="001B0A7D"/>
    <w:rsid w:val="001D3B03"/>
    <w:rsid w:val="001E2887"/>
    <w:rsid w:val="001E6734"/>
    <w:rsid w:val="001F4C54"/>
    <w:rsid w:val="001F7139"/>
    <w:rsid w:val="00203462"/>
    <w:rsid w:val="00205A8B"/>
    <w:rsid w:val="00220EB3"/>
    <w:rsid w:val="0022599A"/>
    <w:rsid w:val="0023166A"/>
    <w:rsid w:val="00257BF8"/>
    <w:rsid w:val="00264804"/>
    <w:rsid w:val="002679DE"/>
    <w:rsid w:val="00272EFE"/>
    <w:rsid w:val="002B3271"/>
    <w:rsid w:val="002C1F27"/>
    <w:rsid w:val="002C23E6"/>
    <w:rsid w:val="002E2B19"/>
    <w:rsid w:val="002F5F1C"/>
    <w:rsid w:val="003236C9"/>
    <w:rsid w:val="00333D35"/>
    <w:rsid w:val="00360C45"/>
    <w:rsid w:val="0036619B"/>
    <w:rsid w:val="00370248"/>
    <w:rsid w:val="00383ABA"/>
    <w:rsid w:val="003908B2"/>
    <w:rsid w:val="0039497A"/>
    <w:rsid w:val="003B0202"/>
    <w:rsid w:val="003C0D22"/>
    <w:rsid w:val="003D6DA6"/>
    <w:rsid w:val="003F0180"/>
    <w:rsid w:val="003F52BC"/>
    <w:rsid w:val="0041035E"/>
    <w:rsid w:val="00413799"/>
    <w:rsid w:val="00441F36"/>
    <w:rsid w:val="00446A67"/>
    <w:rsid w:val="00454D13"/>
    <w:rsid w:val="00490F25"/>
    <w:rsid w:val="00495EA8"/>
    <w:rsid w:val="004A0330"/>
    <w:rsid w:val="004C14F2"/>
    <w:rsid w:val="004D2C46"/>
    <w:rsid w:val="004F2C75"/>
    <w:rsid w:val="0050126B"/>
    <w:rsid w:val="005140C3"/>
    <w:rsid w:val="0052724F"/>
    <w:rsid w:val="00541742"/>
    <w:rsid w:val="0056021C"/>
    <w:rsid w:val="005912F6"/>
    <w:rsid w:val="00593F00"/>
    <w:rsid w:val="005C6312"/>
    <w:rsid w:val="005E0887"/>
    <w:rsid w:val="005E4936"/>
    <w:rsid w:val="00605B9D"/>
    <w:rsid w:val="006157E6"/>
    <w:rsid w:val="0062161E"/>
    <w:rsid w:val="0062712A"/>
    <w:rsid w:val="006423EA"/>
    <w:rsid w:val="00644F3B"/>
    <w:rsid w:val="00650595"/>
    <w:rsid w:val="00671D19"/>
    <w:rsid w:val="0068569C"/>
    <w:rsid w:val="00685A05"/>
    <w:rsid w:val="00692236"/>
    <w:rsid w:val="00694513"/>
    <w:rsid w:val="006C46E3"/>
    <w:rsid w:val="00715485"/>
    <w:rsid w:val="007161B5"/>
    <w:rsid w:val="00730848"/>
    <w:rsid w:val="00745F91"/>
    <w:rsid w:val="00764979"/>
    <w:rsid w:val="00775362"/>
    <w:rsid w:val="00777157"/>
    <w:rsid w:val="00792B98"/>
    <w:rsid w:val="00795DCE"/>
    <w:rsid w:val="00795E91"/>
    <w:rsid w:val="007A3B86"/>
    <w:rsid w:val="007B74A1"/>
    <w:rsid w:val="007C2EA1"/>
    <w:rsid w:val="007D4C80"/>
    <w:rsid w:val="00814C5E"/>
    <w:rsid w:val="00832CA3"/>
    <w:rsid w:val="008507C9"/>
    <w:rsid w:val="008672CB"/>
    <w:rsid w:val="008A30BB"/>
    <w:rsid w:val="008A4441"/>
    <w:rsid w:val="008C1F29"/>
    <w:rsid w:val="008E02D3"/>
    <w:rsid w:val="00916F0A"/>
    <w:rsid w:val="009311F7"/>
    <w:rsid w:val="009335A2"/>
    <w:rsid w:val="0095623C"/>
    <w:rsid w:val="00971A4E"/>
    <w:rsid w:val="0098647F"/>
    <w:rsid w:val="009900EC"/>
    <w:rsid w:val="009A21CD"/>
    <w:rsid w:val="009B62F3"/>
    <w:rsid w:val="009C42AD"/>
    <w:rsid w:val="009C7E8E"/>
    <w:rsid w:val="009F63EF"/>
    <w:rsid w:val="00A03982"/>
    <w:rsid w:val="00A06964"/>
    <w:rsid w:val="00A06E60"/>
    <w:rsid w:val="00A247BC"/>
    <w:rsid w:val="00A4096D"/>
    <w:rsid w:val="00A47C90"/>
    <w:rsid w:val="00A5193C"/>
    <w:rsid w:val="00A53646"/>
    <w:rsid w:val="00A54229"/>
    <w:rsid w:val="00A55FBF"/>
    <w:rsid w:val="00A578F3"/>
    <w:rsid w:val="00A72273"/>
    <w:rsid w:val="00A84740"/>
    <w:rsid w:val="00A92EB2"/>
    <w:rsid w:val="00AB2671"/>
    <w:rsid w:val="00AC0B71"/>
    <w:rsid w:val="00AC75E2"/>
    <w:rsid w:val="00AE4B5B"/>
    <w:rsid w:val="00AE70B1"/>
    <w:rsid w:val="00AF1304"/>
    <w:rsid w:val="00B06BAF"/>
    <w:rsid w:val="00B11985"/>
    <w:rsid w:val="00B12BE5"/>
    <w:rsid w:val="00B15A49"/>
    <w:rsid w:val="00B40AA2"/>
    <w:rsid w:val="00B62AF5"/>
    <w:rsid w:val="00B73F53"/>
    <w:rsid w:val="00BF35E8"/>
    <w:rsid w:val="00BF45FC"/>
    <w:rsid w:val="00C152F4"/>
    <w:rsid w:val="00C17807"/>
    <w:rsid w:val="00C368D5"/>
    <w:rsid w:val="00C54C6C"/>
    <w:rsid w:val="00C619AF"/>
    <w:rsid w:val="00C66255"/>
    <w:rsid w:val="00C7529A"/>
    <w:rsid w:val="00C762D2"/>
    <w:rsid w:val="00C8693E"/>
    <w:rsid w:val="00CB5291"/>
    <w:rsid w:val="00D02125"/>
    <w:rsid w:val="00D11208"/>
    <w:rsid w:val="00D35B8E"/>
    <w:rsid w:val="00D43C25"/>
    <w:rsid w:val="00D9500D"/>
    <w:rsid w:val="00D969C0"/>
    <w:rsid w:val="00DD04F4"/>
    <w:rsid w:val="00DD54B1"/>
    <w:rsid w:val="00E00EF3"/>
    <w:rsid w:val="00E13B61"/>
    <w:rsid w:val="00E41364"/>
    <w:rsid w:val="00E60AAD"/>
    <w:rsid w:val="00E917A9"/>
    <w:rsid w:val="00EA7E48"/>
    <w:rsid w:val="00ED23D5"/>
    <w:rsid w:val="00EF3D40"/>
    <w:rsid w:val="00EF45EE"/>
    <w:rsid w:val="00EF6DE0"/>
    <w:rsid w:val="00F00210"/>
    <w:rsid w:val="00F06D6F"/>
    <w:rsid w:val="00F13845"/>
    <w:rsid w:val="00F13FAE"/>
    <w:rsid w:val="00F276EF"/>
    <w:rsid w:val="00F350A9"/>
    <w:rsid w:val="00F52196"/>
    <w:rsid w:val="00F76C9B"/>
    <w:rsid w:val="00F77CA5"/>
    <w:rsid w:val="00F83EE9"/>
    <w:rsid w:val="00FD50A0"/>
    <w:rsid w:val="00FE1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634">
      <w:bodyDiv w:val="1"/>
      <w:marLeft w:val="0"/>
      <w:marRight w:val="0"/>
      <w:marTop w:val="0"/>
      <w:marBottom w:val="0"/>
      <w:divBdr>
        <w:top w:val="none" w:sz="0" w:space="0" w:color="auto"/>
        <w:left w:val="none" w:sz="0" w:space="0" w:color="auto"/>
        <w:bottom w:val="none" w:sz="0" w:space="0" w:color="auto"/>
        <w:right w:val="none" w:sz="0" w:space="0" w:color="auto"/>
      </w:divBdr>
    </w:div>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 w:id="15677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A61C-DDA6-423F-8422-32F81EFD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FriedrichsheimPM02</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3</cp:revision>
  <cp:lastPrinted>2018-01-04T09:02:00Z</cp:lastPrinted>
  <dcterms:created xsi:type="dcterms:W3CDTF">2018-08-20T09:03:00Z</dcterms:created>
  <dcterms:modified xsi:type="dcterms:W3CDTF">2018-08-20T09:06:00Z</dcterms:modified>
</cp:coreProperties>
</file>