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1D3C" w14:textId="77777777" w:rsidR="008A059B" w:rsidRDefault="008A059B" w:rsidP="00043FB1">
      <w:pPr>
        <w:pStyle w:val="Text"/>
        <w:rPr>
          <w:rFonts w:ascii="Calibri" w:hAnsi="Calibri"/>
          <w:b/>
          <w:bCs/>
          <w:sz w:val="30"/>
          <w:szCs w:val="30"/>
        </w:rPr>
      </w:pPr>
    </w:p>
    <w:p w14:paraId="43405167" w14:textId="3DC3D091" w:rsidR="00AD0BB8" w:rsidRPr="00AD0BB8" w:rsidRDefault="00AD0BB8" w:rsidP="00AD0BB8">
      <w:pPr>
        <w:pStyle w:val="Text"/>
        <w:rPr>
          <w:rFonts w:ascii="Calibri" w:hAnsi="Calibri"/>
          <w:b/>
          <w:bCs/>
          <w:sz w:val="30"/>
          <w:szCs w:val="30"/>
        </w:rPr>
      </w:pPr>
      <w:r w:rsidRPr="00AD0BB8">
        <w:rPr>
          <w:rFonts w:ascii="Calibri" w:hAnsi="Calibri"/>
          <w:b/>
          <w:bCs/>
          <w:sz w:val="30"/>
          <w:szCs w:val="30"/>
        </w:rPr>
        <w:t xml:space="preserve">Stipendium </w:t>
      </w:r>
      <w:r w:rsidR="005B767C">
        <w:rPr>
          <w:rFonts w:ascii="Calibri" w:hAnsi="Calibri"/>
          <w:b/>
          <w:bCs/>
          <w:sz w:val="30"/>
          <w:szCs w:val="30"/>
        </w:rPr>
        <w:t>„</w:t>
      </w:r>
      <w:proofErr w:type="spellStart"/>
      <w:r w:rsidR="005B767C">
        <w:rPr>
          <w:rFonts w:ascii="Calibri" w:hAnsi="Calibri"/>
          <w:b/>
          <w:bCs/>
          <w:sz w:val="30"/>
          <w:szCs w:val="30"/>
        </w:rPr>
        <w:t>Fortalents</w:t>
      </w:r>
      <w:proofErr w:type="spellEnd"/>
      <w:r w:rsidR="005B767C">
        <w:rPr>
          <w:rFonts w:ascii="Calibri" w:hAnsi="Calibri"/>
          <w:b/>
          <w:bCs/>
          <w:sz w:val="30"/>
          <w:szCs w:val="30"/>
        </w:rPr>
        <w:t>“</w:t>
      </w:r>
      <w:r w:rsidRPr="00AD0BB8">
        <w:rPr>
          <w:rFonts w:ascii="Calibri" w:hAnsi="Calibri"/>
          <w:b/>
          <w:bCs/>
          <w:sz w:val="30"/>
          <w:szCs w:val="30"/>
        </w:rPr>
        <w:t xml:space="preserve">: </w:t>
      </w:r>
    </w:p>
    <w:p w14:paraId="157FC7CB" w14:textId="77777777" w:rsidR="00AD0BB8" w:rsidRPr="00AD0BB8" w:rsidRDefault="00AD0BB8" w:rsidP="00AD0BB8">
      <w:pPr>
        <w:pStyle w:val="Text"/>
        <w:rPr>
          <w:rFonts w:ascii="Calibri" w:hAnsi="Calibri"/>
          <w:b/>
          <w:bCs/>
          <w:sz w:val="30"/>
          <w:szCs w:val="30"/>
        </w:rPr>
      </w:pPr>
      <w:r w:rsidRPr="00AD0BB8">
        <w:rPr>
          <w:rFonts w:ascii="Calibri" w:hAnsi="Calibri"/>
          <w:b/>
          <w:bCs/>
          <w:sz w:val="30"/>
          <w:szCs w:val="30"/>
        </w:rPr>
        <w:t>Bewerber-Ru</w:t>
      </w:r>
      <w:bookmarkStart w:id="0" w:name="_GoBack"/>
      <w:bookmarkEnd w:id="0"/>
      <w:r w:rsidRPr="00AD0BB8">
        <w:rPr>
          <w:rFonts w:ascii="Calibri" w:hAnsi="Calibri"/>
          <w:b/>
          <w:bCs/>
          <w:sz w:val="30"/>
          <w:szCs w:val="30"/>
        </w:rPr>
        <w:t xml:space="preserve">n auf Talenteschmiede </w:t>
      </w:r>
    </w:p>
    <w:p w14:paraId="62207562" w14:textId="77777777" w:rsidR="00AD0BB8" w:rsidRDefault="00AD0BB8" w:rsidP="00AD0BB8">
      <w:pPr>
        <w:pStyle w:val="Text"/>
        <w:rPr>
          <w:rFonts w:ascii="Calibri" w:hAnsi="Calibri"/>
          <w:b/>
          <w:bCs/>
          <w:sz w:val="30"/>
          <w:szCs w:val="30"/>
        </w:rPr>
      </w:pPr>
      <w:r w:rsidRPr="00AD0BB8">
        <w:rPr>
          <w:rFonts w:ascii="Calibri" w:hAnsi="Calibri"/>
          <w:b/>
          <w:bCs/>
          <w:sz w:val="30"/>
          <w:szCs w:val="30"/>
        </w:rPr>
        <w:t>des Regensburger Mittelstands</w:t>
      </w:r>
    </w:p>
    <w:p w14:paraId="5EC55036" w14:textId="77777777" w:rsidR="00AD0BB8" w:rsidRPr="00AD0BB8" w:rsidRDefault="00AD0BB8" w:rsidP="00AD0BB8">
      <w:pPr>
        <w:pStyle w:val="Text"/>
        <w:rPr>
          <w:rFonts w:ascii="Calibri" w:hAnsi="Calibri"/>
          <w:b/>
          <w:bCs/>
          <w:sz w:val="30"/>
          <w:szCs w:val="30"/>
        </w:rPr>
      </w:pPr>
    </w:p>
    <w:p w14:paraId="18893DC7" w14:textId="35BCC342" w:rsidR="00ED10CB" w:rsidRDefault="00AD0BB8" w:rsidP="005331A2">
      <w:pPr>
        <w:pStyle w:val="Text"/>
        <w:jc w:val="both"/>
        <w:rPr>
          <w:rFonts w:ascii="Calibri" w:hAnsi="Calibri"/>
          <w:i/>
          <w:iCs/>
          <w:sz w:val="23"/>
          <w:szCs w:val="23"/>
        </w:rPr>
      </w:pPr>
      <w:r w:rsidRPr="00AD0BB8">
        <w:rPr>
          <w:rFonts w:ascii="Calibri" w:hAnsi="Calibri"/>
          <w:i/>
          <w:iCs/>
          <w:sz w:val="23"/>
          <w:szCs w:val="23"/>
        </w:rPr>
        <w:t xml:space="preserve">Überwältigende Resonanz für </w:t>
      </w:r>
      <w:proofErr w:type="gramStart"/>
      <w:r w:rsidRPr="00AD0BB8">
        <w:rPr>
          <w:rFonts w:ascii="Calibri" w:hAnsi="Calibri"/>
          <w:i/>
          <w:iCs/>
          <w:sz w:val="23"/>
          <w:szCs w:val="23"/>
        </w:rPr>
        <w:t>ein Regensburger</w:t>
      </w:r>
      <w:proofErr w:type="gramEnd"/>
      <w:r w:rsidRPr="00AD0BB8">
        <w:rPr>
          <w:rFonts w:ascii="Calibri" w:hAnsi="Calibri"/>
          <w:i/>
          <w:iCs/>
          <w:sz w:val="23"/>
          <w:szCs w:val="23"/>
        </w:rPr>
        <w:t xml:space="preserve"> „Leuchtturmprojekt“: Fast 50 junge Nachwuchstalente interessieren sich für einen der bis zu neun Plätze bei dem in der Region einzigartigen Stipendium drei führender Regensburger Unternehmen, das im Herbst zum zweiten Mal startet.</w:t>
      </w:r>
    </w:p>
    <w:p w14:paraId="5CFDD59E" w14:textId="77777777" w:rsidR="00C35C01" w:rsidRDefault="00C35C01" w:rsidP="001B62CC">
      <w:pPr>
        <w:pStyle w:val="Text"/>
        <w:jc w:val="both"/>
        <w:rPr>
          <w:rFonts w:ascii="Calibri" w:eastAsia="Calibri" w:hAnsi="Calibri" w:cs="Calibri"/>
          <w:b/>
          <w:bCs/>
          <w:sz w:val="23"/>
          <w:szCs w:val="23"/>
        </w:rPr>
      </w:pPr>
    </w:p>
    <w:p w14:paraId="2C5BF093" w14:textId="0625E38F" w:rsidR="002C313C" w:rsidRDefault="002C313C" w:rsidP="00C35C01">
      <w:pPr>
        <w:jc w:val="both"/>
        <w:rPr>
          <w:rFonts w:ascii="Calibri" w:eastAsia="Arial Unicode MS" w:hAnsi="Calibri" w:cs="Arial Unicode MS"/>
          <w:b/>
          <w:bCs/>
          <w:color w:val="000000"/>
          <w:sz w:val="23"/>
          <w:szCs w:val="23"/>
          <w:bdr w:val="nil"/>
        </w:rPr>
      </w:pPr>
      <w:r>
        <w:rPr>
          <w:rFonts w:ascii="Calibri" w:hAnsi="Calibri"/>
          <w:sz w:val="23"/>
          <w:szCs w:val="23"/>
        </w:rPr>
        <w:t>Regen</w:t>
      </w:r>
      <w:r w:rsidR="00CD5C57">
        <w:rPr>
          <w:rFonts w:ascii="Calibri" w:hAnsi="Calibri"/>
          <w:sz w:val="23"/>
          <w:szCs w:val="23"/>
        </w:rPr>
        <w:t>s</w:t>
      </w:r>
      <w:r w:rsidR="008A059B">
        <w:rPr>
          <w:rFonts w:ascii="Calibri" w:hAnsi="Calibri"/>
          <w:sz w:val="23"/>
          <w:szCs w:val="23"/>
        </w:rPr>
        <w:t xml:space="preserve">burg </w:t>
      </w:r>
      <w:r w:rsidR="005A1B32">
        <w:rPr>
          <w:rFonts w:ascii="Calibri" w:hAnsi="Calibri"/>
          <w:sz w:val="23"/>
          <w:szCs w:val="23"/>
        </w:rPr>
        <w:t xml:space="preserve">— </w:t>
      </w:r>
      <w:r w:rsidR="00AD0BB8" w:rsidRPr="00AD0BB8">
        <w:rPr>
          <w:rFonts w:ascii="Calibri" w:eastAsia="Arial Unicode MS" w:hAnsi="Calibri" w:cs="Arial Unicode MS"/>
          <w:b/>
          <w:bCs/>
          <w:color w:val="000000"/>
          <w:sz w:val="23"/>
          <w:szCs w:val="23"/>
          <w:bdr w:val="nil"/>
        </w:rPr>
        <w:t>Es ist ein Ergebnis, das weit über den Erwartungen der Initiatoren liegt: 33 junge Frauen und 13 junge Männer haben ihren Hut für einen der bis zu neun Plätze beim Regensburger Mittelstands-Stipendium „</w:t>
      </w:r>
      <w:proofErr w:type="spellStart"/>
      <w:r w:rsidR="00AD0BB8" w:rsidRPr="00AD0BB8">
        <w:rPr>
          <w:rFonts w:ascii="Calibri" w:eastAsia="Arial Unicode MS" w:hAnsi="Calibri" w:cs="Arial Unicode MS"/>
          <w:b/>
          <w:bCs/>
          <w:color w:val="000000"/>
          <w:sz w:val="23"/>
          <w:szCs w:val="23"/>
          <w:bdr w:val="nil"/>
        </w:rPr>
        <w:t>F</w:t>
      </w:r>
      <w:r w:rsidR="005B767C">
        <w:rPr>
          <w:rFonts w:ascii="Calibri" w:eastAsia="Arial Unicode MS" w:hAnsi="Calibri" w:cs="Arial Unicode MS"/>
          <w:b/>
          <w:bCs/>
          <w:color w:val="000000"/>
          <w:sz w:val="23"/>
          <w:szCs w:val="23"/>
          <w:bdr w:val="nil"/>
        </w:rPr>
        <w:t>ortalents</w:t>
      </w:r>
      <w:proofErr w:type="spellEnd"/>
      <w:r w:rsidR="00AD0BB8" w:rsidRPr="00AD0BB8">
        <w:rPr>
          <w:rFonts w:ascii="Calibri" w:eastAsia="Arial Unicode MS" w:hAnsi="Calibri" w:cs="Arial Unicode MS"/>
          <w:b/>
          <w:bCs/>
          <w:color w:val="000000"/>
          <w:sz w:val="23"/>
          <w:szCs w:val="23"/>
          <w:bdr w:val="nil"/>
        </w:rPr>
        <w:t>“ in den Ring geworfen. Das teilten die Initiatoren jetzt nach Abschluss der Bewerbungsphase mit. Das Förderprogramm für Führungskräfte von morgen ist in der Region einzigartig: Ein Jahr lang unterst</w:t>
      </w:r>
      <w:r w:rsidR="005B767C">
        <w:rPr>
          <w:rFonts w:ascii="Calibri" w:eastAsia="Arial Unicode MS" w:hAnsi="Calibri" w:cs="Arial Unicode MS"/>
          <w:b/>
          <w:bCs/>
          <w:color w:val="000000"/>
          <w:sz w:val="23"/>
          <w:szCs w:val="23"/>
          <w:bdr w:val="nil"/>
        </w:rPr>
        <w:t>ützen die Eckert Schulen, die Euroassekuranz</w:t>
      </w:r>
      <w:r w:rsidR="003D650E">
        <w:rPr>
          <w:rFonts w:ascii="Calibri" w:eastAsia="Arial Unicode MS" w:hAnsi="Calibri" w:cs="Arial Unicode MS"/>
          <w:b/>
          <w:bCs/>
          <w:color w:val="000000"/>
          <w:sz w:val="23"/>
          <w:szCs w:val="23"/>
          <w:bdr w:val="nil"/>
        </w:rPr>
        <w:t xml:space="preserve"> Versicherungsmakler AG und die</w:t>
      </w:r>
      <w:r w:rsidR="00AD0BB8" w:rsidRPr="00AD0BB8">
        <w:rPr>
          <w:rFonts w:ascii="Calibri" w:eastAsia="Arial Unicode MS" w:hAnsi="Calibri" w:cs="Arial Unicode MS"/>
          <w:b/>
          <w:bCs/>
          <w:color w:val="000000"/>
          <w:sz w:val="23"/>
          <w:szCs w:val="23"/>
          <w:bdr w:val="nil"/>
        </w:rPr>
        <w:t xml:space="preserve"> G</w:t>
      </w:r>
      <w:r w:rsidR="00AD0BB8" w:rsidRPr="00AD0BB8">
        <w:rPr>
          <w:rFonts w:ascii="Calibri" w:eastAsia="Arial Unicode MS" w:hAnsi="Calibri" w:cs="Arial Unicode MS"/>
          <w:b/>
          <w:bCs/>
          <w:color w:val="000000"/>
          <w:sz w:val="23"/>
          <w:szCs w:val="23"/>
          <w:bdr w:val="nil"/>
          <w:lang w:val="sv-SE"/>
        </w:rPr>
        <w:t>ö</w:t>
      </w:r>
      <w:proofErr w:type="spellStart"/>
      <w:r w:rsidR="00AD0BB8" w:rsidRPr="00AD0BB8">
        <w:rPr>
          <w:rFonts w:ascii="Calibri" w:eastAsia="Arial Unicode MS" w:hAnsi="Calibri" w:cs="Arial Unicode MS"/>
          <w:b/>
          <w:bCs/>
          <w:color w:val="000000"/>
          <w:sz w:val="23"/>
          <w:szCs w:val="23"/>
          <w:bdr w:val="nil"/>
        </w:rPr>
        <w:t>tz</w:t>
      </w:r>
      <w:proofErr w:type="spellEnd"/>
      <w:r w:rsidR="00AD0BB8" w:rsidRPr="00AD0BB8">
        <w:rPr>
          <w:rFonts w:ascii="Calibri" w:eastAsia="Arial Unicode MS" w:hAnsi="Calibri" w:cs="Arial Unicode MS"/>
          <w:b/>
          <w:bCs/>
          <w:color w:val="000000"/>
          <w:sz w:val="23"/>
          <w:szCs w:val="23"/>
          <w:bdr w:val="nil"/>
        </w:rPr>
        <w:t>-Gruppe Studierende der Universität Regensburg auf ihrem Kurs Richtung Karriere. „Nach der erfolgreichen Premiere im vergangenen Jahr freuen wir uns sehr über diese erneut großartige Resonanz“, sagt Alexander Eckert von Waldenfels, Vorstandsvorsitzender der Eckert Schulen.</w:t>
      </w:r>
    </w:p>
    <w:p w14:paraId="4BF5E702" w14:textId="77777777" w:rsidR="008A059B" w:rsidRPr="00AD0BB8" w:rsidRDefault="008A059B" w:rsidP="00AD0BB8">
      <w:pPr>
        <w:jc w:val="both"/>
        <w:rPr>
          <w:rFonts w:ascii="Calibri" w:hAnsi="Calibri"/>
          <w:bCs/>
          <w:sz w:val="23"/>
          <w:szCs w:val="23"/>
        </w:rPr>
      </w:pPr>
    </w:p>
    <w:p w14:paraId="451DDF86" w14:textId="3063980B" w:rsidR="00AD0BB8" w:rsidRPr="00AD0BB8" w:rsidRDefault="00AD0BB8" w:rsidP="00AD0BB8">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D0BB8">
        <w:rPr>
          <w:rFonts w:ascii="Calibri" w:eastAsia="Arial Unicode MS" w:hAnsi="Calibri" w:cs="Arial Unicode MS"/>
          <w:b w:val="0"/>
          <w:color w:val="000000"/>
          <w:sz w:val="23"/>
          <w:szCs w:val="23"/>
          <w:bdr w:val="nil"/>
        </w:rPr>
        <w:t xml:space="preserve">Die Idee hinter </w:t>
      </w:r>
      <w:proofErr w:type="spellStart"/>
      <w:r w:rsidR="005B767C">
        <w:rPr>
          <w:rFonts w:ascii="Calibri" w:eastAsia="Arial Unicode MS" w:hAnsi="Calibri" w:cs="Arial Unicode MS"/>
          <w:b w:val="0"/>
          <w:color w:val="000000"/>
          <w:sz w:val="23"/>
          <w:szCs w:val="23"/>
          <w:bdr w:val="nil"/>
        </w:rPr>
        <w:t>Fortalents</w:t>
      </w:r>
      <w:proofErr w:type="spellEnd"/>
      <w:r w:rsidRPr="00AD0BB8">
        <w:rPr>
          <w:rFonts w:ascii="Calibri" w:eastAsia="Arial Unicode MS" w:hAnsi="Calibri" w:cs="Arial Unicode MS"/>
          <w:b w:val="0"/>
          <w:color w:val="000000"/>
          <w:sz w:val="23"/>
          <w:szCs w:val="23"/>
          <w:bdr w:val="nil"/>
        </w:rPr>
        <w:t xml:space="preserve"> ist so simpel wie genial: In Zeiten, in denen viele mittlere und große Familienunternehmen in Regensburg und Ostbayern immer schwieriger Nachwuchs finden, hoben drei erfolgreiche Mittelständler aus der Region ihre eigene Talenteschmiede aus der Taufe. „Die hohen Bewerberzahlen zeigen uns, dass Regensburger Arbeitgeber sehr wohl mithalten können mit Betrieben in den großen Metropolen“, betont Helmuth </w:t>
      </w:r>
      <w:proofErr w:type="spellStart"/>
      <w:r w:rsidRPr="00AD0BB8">
        <w:rPr>
          <w:rFonts w:ascii="Calibri" w:eastAsia="Arial Unicode MS" w:hAnsi="Calibri" w:cs="Arial Unicode MS"/>
          <w:b w:val="0"/>
          <w:color w:val="000000"/>
          <w:sz w:val="23"/>
          <w:szCs w:val="23"/>
          <w:bdr w:val="nil"/>
        </w:rPr>
        <w:t>Newin</w:t>
      </w:r>
      <w:proofErr w:type="spellEnd"/>
      <w:r w:rsidRPr="00AD0BB8">
        <w:rPr>
          <w:rFonts w:ascii="Calibri" w:eastAsia="Arial Unicode MS" w:hAnsi="Calibri" w:cs="Arial Unicode MS"/>
          <w:b w:val="0"/>
          <w:color w:val="000000"/>
          <w:sz w:val="23"/>
          <w:szCs w:val="23"/>
          <w:bdr w:val="nil"/>
        </w:rPr>
        <w:t>, Vorstandsvorsitzender der E</w:t>
      </w:r>
      <w:r w:rsidR="005B767C">
        <w:rPr>
          <w:rFonts w:ascii="Calibri" w:eastAsia="Arial Unicode MS" w:hAnsi="Calibri" w:cs="Arial Unicode MS"/>
          <w:b w:val="0"/>
          <w:color w:val="000000"/>
          <w:sz w:val="23"/>
          <w:szCs w:val="23"/>
          <w:bdr w:val="nil"/>
        </w:rPr>
        <w:t xml:space="preserve">uroassekuranz </w:t>
      </w:r>
      <w:r w:rsidRPr="00AD0BB8">
        <w:rPr>
          <w:rFonts w:ascii="Calibri" w:eastAsia="Arial Unicode MS" w:hAnsi="Calibri" w:cs="Arial Unicode MS"/>
          <w:b w:val="0"/>
          <w:color w:val="000000"/>
          <w:sz w:val="23"/>
          <w:szCs w:val="23"/>
          <w:bdr w:val="nil"/>
        </w:rPr>
        <w:t>Versicherungsmakler AG.</w:t>
      </w:r>
    </w:p>
    <w:p w14:paraId="2614F890" w14:textId="77777777" w:rsidR="00AD0BB8" w:rsidRPr="00AD0BB8" w:rsidRDefault="00AD0BB8" w:rsidP="00AD0BB8">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D9080D6" w14:textId="77777777" w:rsidR="00AD0BB8" w:rsidRPr="00AD0BB8" w:rsidRDefault="00AD0BB8" w:rsidP="00AD0BB8">
      <w:pPr>
        <w:pStyle w:val="berschrift2"/>
        <w:spacing w:before="0" w:beforeAutospacing="0" w:after="0" w:afterAutospacing="0"/>
        <w:jc w:val="both"/>
        <w:rPr>
          <w:rFonts w:ascii="Calibri" w:eastAsia="Arial Unicode MS" w:hAnsi="Calibri" w:cs="Arial Unicode MS"/>
          <w:color w:val="000000"/>
          <w:sz w:val="23"/>
          <w:szCs w:val="23"/>
          <w:bdr w:val="nil"/>
        </w:rPr>
      </w:pPr>
      <w:r w:rsidRPr="00AD0BB8">
        <w:rPr>
          <w:rFonts w:ascii="Calibri" w:eastAsia="Arial Unicode MS" w:hAnsi="Calibri" w:cs="Arial Unicode MS"/>
          <w:color w:val="000000"/>
          <w:sz w:val="23"/>
          <w:szCs w:val="23"/>
          <w:bdr w:val="nil"/>
        </w:rPr>
        <w:t>Zwei von drei Bewerbern sind weiblich</w:t>
      </w:r>
    </w:p>
    <w:p w14:paraId="7BAB4105" w14:textId="77777777" w:rsidR="00AD0BB8" w:rsidRPr="00AD0BB8" w:rsidRDefault="00AD0BB8" w:rsidP="00AD0BB8">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D0BB8">
        <w:rPr>
          <w:rFonts w:ascii="Calibri" w:eastAsia="Arial Unicode MS" w:hAnsi="Calibri" w:cs="Arial Unicode MS"/>
          <w:b w:val="0"/>
          <w:color w:val="000000"/>
          <w:sz w:val="23"/>
          <w:szCs w:val="23"/>
          <w:bdr w:val="nil"/>
        </w:rPr>
        <w:t xml:space="preserve">Besonders freute die Initiatoren die hohe Qualität der Bewerber und die große Breite der Fachrichtungen. Das Spektrum reicht von Betriebs- und Volkswirtschaft und Jura bis hin zu Kriminologie, von Human- und Zahnmedizin über Psychologie bis hin zu Biochemie, Mathematik, Maschinenbau und Pharmazie. Wie bereits im Premierenjahrgang sind auch in diesem Jahr zwei von drei Bewerbern weiblich. Besonders gut kam bei den künftigen Stipendiaten der Netzwerkgedanke der Initiative an: „Die Chance, drei Unternehmen kennenzulernen, war für sehr viele ein überzeugendes Argument“, sagt Andrea </w:t>
      </w:r>
      <w:proofErr w:type="spellStart"/>
      <w:r w:rsidRPr="00AD0BB8">
        <w:rPr>
          <w:rFonts w:ascii="Calibri" w:eastAsia="Arial Unicode MS" w:hAnsi="Calibri" w:cs="Arial Unicode MS"/>
          <w:b w:val="0"/>
          <w:color w:val="000000"/>
          <w:sz w:val="23"/>
          <w:szCs w:val="23"/>
          <w:bdr w:val="nil"/>
        </w:rPr>
        <w:t>Radlbeck</w:t>
      </w:r>
      <w:proofErr w:type="spellEnd"/>
      <w:r w:rsidRPr="00AD0BB8">
        <w:rPr>
          <w:rFonts w:ascii="Calibri" w:eastAsia="Arial Unicode MS" w:hAnsi="Calibri" w:cs="Arial Unicode MS"/>
          <w:b w:val="0"/>
          <w:color w:val="000000"/>
          <w:sz w:val="23"/>
          <w:szCs w:val="23"/>
          <w:bdr w:val="nil"/>
        </w:rPr>
        <w:t>, die bei den Eckert Schulen das Projekt koordiniert. Die Möglichkeit, langfristig einen interessanten Arbeitsplatz mit Perspektive in der Region finden zu können, habe viele zu einer Bewerbung ermuntert. Die begeisterten Stipendiaten des Premierenjahrgangs seien zudem „exzellente Botschafter“ bei den Kommilitonen gewesen.</w:t>
      </w:r>
    </w:p>
    <w:p w14:paraId="73EA4E41" w14:textId="77777777" w:rsidR="00AD0BB8" w:rsidRPr="00AD0BB8" w:rsidRDefault="00AD0BB8" w:rsidP="00AD0BB8">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582C549E" w14:textId="77777777" w:rsidR="00B122B2" w:rsidRDefault="00B122B2">
      <w:pPr>
        <w:rPr>
          <w:rFonts w:ascii="Calibri" w:eastAsia="Arial Unicode MS" w:hAnsi="Calibri" w:cs="Arial Unicode MS"/>
          <w:b/>
          <w:bCs/>
          <w:color w:val="000000"/>
          <w:sz w:val="23"/>
          <w:szCs w:val="23"/>
          <w:bdr w:val="nil"/>
        </w:rPr>
      </w:pPr>
      <w:r>
        <w:rPr>
          <w:rFonts w:ascii="Calibri" w:eastAsia="Arial Unicode MS" w:hAnsi="Calibri" w:cs="Arial Unicode MS"/>
          <w:color w:val="000000"/>
          <w:sz w:val="23"/>
          <w:szCs w:val="23"/>
          <w:bdr w:val="nil"/>
        </w:rPr>
        <w:br w:type="page"/>
      </w:r>
    </w:p>
    <w:p w14:paraId="7EC9141D" w14:textId="4F5A599A" w:rsidR="00AD0BB8" w:rsidRPr="00B122B2" w:rsidRDefault="00AD0BB8" w:rsidP="00AD0BB8">
      <w:pPr>
        <w:pStyle w:val="berschrift2"/>
        <w:spacing w:before="0" w:beforeAutospacing="0" w:after="0" w:afterAutospacing="0"/>
        <w:jc w:val="both"/>
        <w:rPr>
          <w:rFonts w:ascii="Calibri" w:eastAsia="Arial Unicode MS" w:hAnsi="Calibri" w:cs="Arial Unicode MS"/>
          <w:color w:val="000000"/>
          <w:sz w:val="23"/>
          <w:szCs w:val="23"/>
          <w:bdr w:val="nil"/>
        </w:rPr>
      </w:pPr>
      <w:r w:rsidRPr="00B122B2">
        <w:rPr>
          <w:rFonts w:ascii="Calibri" w:eastAsia="Arial Unicode MS" w:hAnsi="Calibri" w:cs="Arial Unicode MS"/>
          <w:color w:val="000000"/>
          <w:sz w:val="23"/>
          <w:szCs w:val="23"/>
          <w:bdr w:val="nil"/>
        </w:rPr>
        <w:lastRenderedPageBreak/>
        <w:t>Bewerberauswahl bis Ende Juli abgeschlossen</w:t>
      </w:r>
    </w:p>
    <w:p w14:paraId="03158A29" w14:textId="77777777" w:rsidR="00AD0BB8" w:rsidRPr="00AD0BB8" w:rsidRDefault="00AD0BB8" w:rsidP="00AD0BB8">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D0BB8">
        <w:rPr>
          <w:rFonts w:ascii="Calibri" w:eastAsia="Arial Unicode MS" w:hAnsi="Calibri" w:cs="Arial Unicode MS"/>
          <w:b w:val="0"/>
          <w:color w:val="000000"/>
          <w:sz w:val="23"/>
          <w:szCs w:val="23"/>
          <w:bdr w:val="nil"/>
        </w:rPr>
        <w:t>Bis Ende Juli werden Vertreter der beteiligten Unternehmen nun die voraussichtlich neun Stipendiaten auswählen. Auch dabei gehen die Eckert Schulen, die Götz-Gruppe und die Euroassekuranz AG neue Wege. Die Interessenten, die die Juroren am meisten überzeugen, laden die Stifter des Stipendiums dann zu einem persönlichen Gespräch ein. „Dieser umfassende, mehrstufige Auswahlprozess ist uns sehr wichtig, weil uns an einer echten Förderpartnerschaft sehr viel liegt“, so Alexander G</w:t>
      </w:r>
      <w:r w:rsidRPr="00AD0BB8">
        <w:rPr>
          <w:rFonts w:ascii="Calibri" w:eastAsia="Arial Unicode MS" w:hAnsi="Calibri" w:cs="Arial Unicode MS"/>
          <w:b w:val="0"/>
          <w:color w:val="000000"/>
          <w:sz w:val="23"/>
          <w:szCs w:val="23"/>
          <w:bdr w:val="nil"/>
          <w:lang w:val="sv-SE"/>
        </w:rPr>
        <w:t>ö</w:t>
      </w:r>
      <w:proofErr w:type="spellStart"/>
      <w:r w:rsidRPr="00AD0BB8">
        <w:rPr>
          <w:rFonts w:ascii="Calibri" w:eastAsia="Arial Unicode MS" w:hAnsi="Calibri" w:cs="Arial Unicode MS"/>
          <w:b w:val="0"/>
          <w:color w:val="000000"/>
          <w:sz w:val="23"/>
          <w:szCs w:val="23"/>
          <w:bdr w:val="nil"/>
        </w:rPr>
        <w:t>tz</w:t>
      </w:r>
      <w:proofErr w:type="spellEnd"/>
      <w:r w:rsidRPr="00AD0BB8">
        <w:rPr>
          <w:rFonts w:ascii="Calibri" w:eastAsia="Arial Unicode MS" w:hAnsi="Calibri" w:cs="Arial Unicode MS"/>
          <w:b w:val="0"/>
          <w:color w:val="000000"/>
          <w:sz w:val="23"/>
          <w:szCs w:val="23"/>
          <w:bdr w:val="nil"/>
        </w:rPr>
        <w:t>, Vorstandsvorsitzender der G</w:t>
      </w:r>
      <w:r w:rsidRPr="00AD0BB8">
        <w:rPr>
          <w:rFonts w:ascii="Calibri" w:eastAsia="Arial Unicode MS" w:hAnsi="Calibri" w:cs="Arial Unicode MS"/>
          <w:b w:val="0"/>
          <w:color w:val="000000"/>
          <w:sz w:val="23"/>
          <w:szCs w:val="23"/>
          <w:bdr w:val="nil"/>
          <w:lang w:val="sv-SE"/>
        </w:rPr>
        <w:t>ö</w:t>
      </w:r>
      <w:proofErr w:type="spellStart"/>
      <w:r w:rsidRPr="00AD0BB8">
        <w:rPr>
          <w:rFonts w:ascii="Calibri" w:eastAsia="Arial Unicode MS" w:hAnsi="Calibri" w:cs="Arial Unicode MS"/>
          <w:b w:val="0"/>
          <w:color w:val="000000"/>
          <w:sz w:val="23"/>
          <w:szCs w:val="23"/>
          <w:bdr w:val="nil"/>
        </w:rPr>
        <w:t>tz</w:t>
      </w:r>
      <w:proofErr w:type="spellEnd"/>
      <w:r w:rsidRPr="00AD0BB8">
        <w:rPr>
          <w:rFonts w:ascii="Calibri" w:eastAsia="Arial Unicode MS" w:hAnsi="Calibri" w:cs="Arial Unicode MS"/>
          <w:b w:val="0"/>
          <w:color w:val="000000"/>
          <w:sz w:val="23"/>
          <w:szCs w:val="23"/>
          <w:bdr w:val="nil"/>
        </w:rPr>
        <w:t>-Management-Holding AG.</w:t>
      </w:r>
    </w:p>
    <w:p w14:paraId="6C61F07A" w14:textId="77777777" w:rsidR="00AD0BB8" w:rsidRPr="00AD0BB8" w:rsidRDefault="00AD0BB8" w:rsidP="00AD0BB8">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4537143" w14:textId="77777777" w:rsidR="00AD0BB8" w:rsidRPr="00B122B2" w:rsidRDefault="00AD0BB8" w:rsidP="00AD0BB8">
      <w:pPr>
        <w:pStyle w:val="berschrift2"/>
        <w:spacing w:before="0" w:beforeAutospacing="0" w:after="0" w:afterAutospacing="0"/>
        <w:jc w:val="both"/>
        <w:rPr>
          <w:rFonts w:ascii="Calibri" w:eastAsia="Arial Unicode MS" w:hAnsi="Calibri" w:cs="Arial Unicode MS"/>
          <w:color w:val="000000"/>
          <w:sz w:val="23"/>
          <w:szCs w:val="23"/>
          <w:bdr w:val="nil"/>
        </w:rPr>
      </w:pPr>
      <w:r w:rsidRPr="00B122B2">
        <w:rPr>
          <w:rFonts w:ascii="Calibri" w:eastAsia="Arial Unicode MS" w:hAnsi="Calibri" w:cs="Arial Unicode MS"/>
          <w:color w:val="000000"/>
          <w:sz w:val="23"/>
          <w:szCs w:val="23"/>
          <w:bdr w:val="nil"/>
        </w:rPr>
        <w:t>Im Oktober starten die ersten Stipendiaten</w:t>
      </w:r>
    </w:p>
    <w:p w14:paraId="102CC1FA" w14:textId="391FB933" w:rsidR="00AD0BB8" w:rsidRPr="00AD0BB8" w:rsidRDefault="00AD0BB8" w:rsidP="00AD0BB8">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D0BB8">
        <w:rPr>
          <w:rFonts w:ascii="Calibri" w:eastAsia="Arial Unicode MS" w:hAnsi="Calibri" w:cs="Arial Unicode MS"/>
          <w:b w:val="0"/>
          <w:color w:val="000000"/>
          <w:sz w:val="23"/>
          <w:szCs w:val="23"/>
          <w:bdr w:val="nil"/>
        </w:rPr>
        <w:t>Die Stipendiaten erhalten dann ab Oktober eine monatliche, einkommensunabhängige, finanzielle F</w:t>
      </w:r>
      <w:r w:rsidRPr="00AD0BB8">
        <w:rPr>
          <w:rFonts w:ascii="Calibri" w:eastAsia="Arial Unicode MS" w:hAnsi="Calibri" w:cs="Arial Unicode MS"/>
          <w:b w:val="0"/>
          <w:color w:val="000000"/>
          <w:sz w:val="23"/>
          <w:szCs w:val="23"/>
          <w:bdr w:val="nil"/>
          <w:lang w:val="sv-SE"/>
        </w:rPr>
        <w:t>ö</w:t>
      </w:r>
      <w:proofErr w:type="spellStart"/>
      <w:r w:rsidRPr="00AD0BB8">
        <w:rPr>
          <w:rFonts w:ascii="Calibri" w:eastAsia="Arial Unicode MS" w:hAnsi="Calibri" w:cs="Arial Unicode MS"/>
          <w:b w:val="0"/>
          <w:color w:val="000000"/>
          <w:sz w:val="23"/>
          <w:szCs w:val="23"/>
          <w:bdr w:val="nil"/>
        </w:rPr>
        <w:t>rderung</w:t>
      </w:r>
      <w:proofErr w:type="spellEnd"/>
      <w:r w:rsidRPr="00AD0BB8">
        <w:rPr>
          <w:rFonts w:ascii="Calibri" w:eastAsia="Arial Unicode MS" w:hAnsi="Calibri" w:cs="Arial Unicode MS"/>
          <w:b w:val="0"/>
          <w:color w:val="000000"/>
          <w:sz w:val="23"/>
          <w:szCs w:val="23"/>
          <w:bdr w:val="nil"/>
        </w:rPr>
        <w:t xml:space="preserve"> von 400 Euro und direkten Zugang zu einem professionellen Netzwerk. Ein </w:t>
      </w:r>
      <w:proofErr w:type="spellStart"/>
      <w:r w:rsidRPr="00AD0BB8">
        <w:rPr>
          <w:rFonts w:ascii="Calibri" w:eastAsia="Arial Unicode MS" w:hAnsi="Calibri" w:cs="Arial Unicode MS"/>
          <w:b w:val="0"/>
          <w:color w:val="000000"/>
          <w:sz w:val="23"/>
          <w:szCs w:val="23"/>
          <w:bdr w:val="nil"/>
          <w:lang w:val="it-IT"/>
        </w:rPr>
        <w:t>pers</w:t>
      </w:r>
      <w:proofErr w:type="spellEnd"/>
      <w:r w:rsidRPr="00AD0BB8">
        <w:rPr>
          <w:rFonts w:ascii="Calibri" w:eastAsia="Arial Unicode MS" w:hAnsi="Calibri" w:cs="Arial Unicode MS"/>
          <w:b w:val="0"/>
          <w:color w:val="000000"/>
          <w:sz w:val="23"/>
          <w:szCs w:val="23"/>
          <w:bdr w:val="nil"/>
          <w:lang w:val="sv-SE"/>
        </w:rPr>
        <w:t>ö</w:t>
      </w:r>
      <w:proofErr w:type="spellStart"/>
      <w:r w:rsidRPr="00AD0BB8">
        <w:rPr>
          <w:rFonts w:ascii="Calibri" w:eastAsia="Arial Unicode MS" w:hAnsi="Calibri" w:cs="Arial Unicode MS"/>
          <w:b w:val="0"/>
          <w:color w:val="000000"/>
          <w:sz w:val="23"/>
          <w:szCs w:val="23"/>
          <w:bdr w:val="nil"/>
        </w:rPr>
        <w:t>nlicher</w:t>
      </w:r>
      <w:proofErr w:type="spellEnd"/>
      <w:r w:rsidRPr="00AD0BB8">
        <w:rPr>
          <w:rFonts w:ascii="Calibri" w:eastAsia="Arial Unicode MS" w:hAnsi="Calibri" w:cs="Arial Unicode MS"/>
          <w:b w:val="0"/>
          <w:color w:val="000000"/>
          <w:sz w:val="23"/>
          <w:szCs w:val="23"/>
          <w:bdr w:val="nil"/>
        </w:rPr>
        <w:t xml:space="preserve"> Mentor wird die jungen Talente während der F</w:t>
      </w:r>
      <w:r w:rsidRPr="00AD0BB8">
        <w:rPr>
          <w:rFonts w:ascii="Calibri" w:eastAsia="Arial Unicode MS" w:hAnsi="Calibri" w:cs="Arial Unicode MS"/>
          <w:b w:val="0"/>
          <w:color w:val="000000"/>
          <w:sz w:val="23"/>
          <w:szCs w:val="23"/>
          <w:bdr w:val="nil"/>
          <w:lang w:val="sv-SE"/>
        </w:rPr>
        <w:t>ö</w:t>
      </w:r>
      <w:proofErr w:type="spellStart"/>
      <w:r w:rsidR="005B767C">
        <w:rPr>
          <w:rFonts w:ascii="Calibri" w:eastAsia="Arial Unicode MS" w:hAnsi="Calibri" w:cs="Arial Unicode MS"/>
          <w:b w:val="0"/>
          <w:color w:val="000000"/>
          <w:sz w:val="23"/>
          <w:szCs w:val="23"/>
          <w:bdr w:val="nil"/>
        </w:rPr>
        <w:t>rderphase</w:t>
      </w:r>
      <w:proofErr w:type="spellEnd"/>
      <w:r w:rsidRPr="00AD0BB8">
        <w:rPr>
          <w:rFonts w:ascii="Calibri" w:eastAsia="Arial Unicode MS" w:hAnsi="Calibri" w:cs="Arial Unicode MS"/>
          <w:b w:val="0"/>
          <w:color w:val="000000"/>
          <w:sz w:val="23"/>
          <w:szCs w:val="23"/>
          <w:bdr w:val="nil"/>
        </w:rPr>
        <w:t xml:space="preserve"> begleiten. In den Semesterferien erhalten die Studierenden bei speziell aufgelegten Kurzpraktika Einblicke in die einzelnen Unternehmen. </w:t>
      </w:r>
    </w:p>
    <w:p w14:paraId="201A54DC" w14:textId="77777777" w:rsidR="00AD0BB8" w:rsidRPr="00AD0BB8" w:rsidRDefault="00AD0BB8" w:rsidP="00AD0BB8">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D3648E0" w14:textId="77777777" w:rsidR="00AD0BB8" w:rsidRPr="00B122B2" w:rsidRDefault="00AD0BB8" w:rsidP="00AD0BB8">
      <w:pPr>
        <w:pStyle w:val="berschrift2"/>
        <w:spacing w:before="0" w:beforeAutospacing="0" w:after="0" w:afterAutospacing="0"/>
        <w:jc w:val="both"/>
        <w:rPr>
          <w:rFonts w:ascii="Calibri" w:eastAsia="Arial Unicode MS" w:hAnsi="Calibri" w:cs="Arial Unicode MS"/>
          <w:color w:val="000000"/>
          <w:sz w:val="23"/>
          <w:szCs w:val="23"/>
          <w:bdr w:val="nil"/>
        </w:rPr>
      </w:pPr>
      <w:r w:rsidRPr="00B122B2">
        <w:rPr>
          <w:rFonts w:ascii="Calibri" w:eastAsia="Arial Unicode MS" w:hAnsi="Calibri" w:cs="Arial Unicode MS"/>
          <w:color w:val="000000"/>
          <w:sz w:val="23"/>
          <w:szCs w:val="23"/>
          <w:bdr w:val="nil"/>
        </w:rPr>
        <w:t>Vorreiter für eine neue Stipendienkultur in der Region Regensburg</w:t>
      </w:r>
    </w:p>
    <w:p w14:paraId="169681C2" w14:textId="45513644" w:rsidR="00AD0BB8" w:rsidRDefault="00AD0BB8" w:rsidP="00AD0BB8">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D0BB8">
        <w:rPr>
          <w:rFonts w:ascii="Calibri" w:eastAsia="Arial Unicode MS" w:hAnsi="Calibri" w:cs="Arial Unicode MS"/>
          <w:b w:val="0"/>
          <w:color w:val="000000"/>
          <w:sz w:val="23"/>
          <w:szCs w:val="23"/>
          <w:bdr w:val="nil"/>
        </w:rPr>
        <w:t xml:space="preserve">In ihrer Initiative sehen die drei Stifter ein Leuchtturmprojekt für eine neue Stipendienkultur </w:t>
      </w:r>
      <w:proofErr w:type="gramStart"/>
      <w:r w:rsidRPr="00AD0BB8">
        <w:rPr>
          <w:rFonts w:ascii="Calibri" w:eastAsia="Arial Unicode MS" w:hAnsi="Calibri" w:cs="Arial Unicode MS"/>
          <w:b w:val="0"/>
          <w:color w:val="000000"/>
          <w:sz w:val="23"/>
          <w:szCs w:val="23"/>
          <w:bdr w:val="nil"/>
        </w:rPr>
        <w:t>des Regensburger</w:t>
      </w:r>
      <w:proofErr w:type="gramEnd"/>
      <w:r w:rsidRPr="00AD0BB8">
        <w:rPr>
          <w:rFonts w:ascii="Calibri" w:eastAsia="Arial Unicode MS" w:hAnsi="Calibri" w:cs="Arial Unicode MS"/>
          <w:b w:val="0"/>
          <w:color w:val="000000"/>
          <w:sz w:val="23"/>
          <w:szCs w:val="23"/>
          <w:bdr w:val="nil"/>
        </w:rPr>
        <w:t xml:space="preserve"> und auch des bayerischen Mittelstandes. Die G</w:t>
      </w:r>
      <w:r w:rsidRPr="00AD0BB8">
        <w:rPr>
          <w:rFonts w:ascii="Calibri" w:eastAsia="Arial Unicode MS" w:hAnsi="Calibri" w:cs="Arial Unicode MS"/>
          <w:b w:val="0"/>
          <w:color w:val="000000"/>
          <w:sz w:val="23"/>
          <w:szCs w:val="23"/>
          <w:bdr w:val="nil"/>
          <w:lang w:val="sv-SE"/>
        </w:rPr>
        <w:t>ö</w:t>
      </w:r>
      <w:proofErr w:type="spellStart"/>
      <w:r w:rsidRPr="00AD0BB8">
        <w:rPr>
          <w:rFonts w:ascii="Calibri" w:eastAsia="Arial Unicode MS" w:hAnsi="Calibri" w:cs="Arial Unicode MS"/>
          <w:b w:val="0"/>
          <w:color w:val="000000"/>
          <w:sz w:val="23"/>
          <w:szCs w:val="23"/>
          <w:bdr w:val="nil"/>
        </w:rPr>
        <w:t>tz</w:t>
      </w:r>
      <w:proofErr w:type="spellEnd"/>
      <w:r w:rsidRPr="00AD0BB8">
        <w:rPr>
          <w:rFonts w:ascii="Calibri" w:eastAsia="Arial Unicode MS" w:hAnsi="Calibri" w:cs="Arial Unicode MS"/>
          <w:b w:val="0"/>
          <w:color w:val="000000"/>
          <w:sz w:val="23"/>
          <w:szCs w:val="23"/>
          <w:bdr w:val="nil"/>
        </w:rPr>
        <w:t>-Gruppe beschäftigt im Bereich infrastrukturelles, kaufmännisches und technisches Gebäudemanagement heute rund 15.000 Mitarbeiter. Die Eckert Schulen sind der größte private Bildungsanbieter Bayerns mit rund 1.800 Mitarbeitern, mehr als 45 Standorten in ganz Deutschland und rund 7.500 Kursteilnehmern jährlich. Die E</w:t>
      </w:r>
      <w:r w:rsidR="005B767C">
        <w:rPr>
          <w:rFonts w:ascii="Calibri" w:eastAsia="Arial Unicode MS" w:hAnsi="Calibri" w:cs="Arial Unicode MS"/>
          <w:b w:val="0"/>
          <w:color w:val="000000"/>
          <w:sz w:val="23"/>
          <w:szCs w:val="23"/>
          <w:bdr w:val="nil"/>
        </w:rPr>
        <w:t>uroassekuranz</w:t>
      </w:r>
      <w:r w:rsidRPr="00AD0BB8">
        <w:rPr>
          <w:rFonts w:ascii="Calibri" w:eastAsia="Arial Unicode MS" w:hAnsi="Calibri" w:cs="Arial Unicode MS"/>
          <w:b w:val="0"/>
          <w:color w:val="000000"/>
          <w:sz w:val="23"/>
          <w:szCs w:val="23"/>
          <w:bdr w:val="nil"/>
        </w:rPr>
        <w:t xml:space="preserve"> Versicherungsmakler AG — Member </w:t>
      </w:r>
      <w:proofErr w:type="spellStart"/>
      <w:r w:rsidRPr="00AD0BB8">
        <w:rPr>
          <w:rFonts w:ascii="Calibri" w:eastAsia="Arial Unicode MS" w:hAnsi="Calibri" w:cs="Arial Unicode MS"/>
          <w:b w:val="0"/>
          <w:color w:val="000000"/>
          <w:sz w:val="23"/>
          <w:szCs w:val="23"/>
          <w:bdr w:val="nil"/>
        </w:rPr>
        <w:t>of</w:t>
      </w:r>
      <w:proofErr w:type="spellEnd"/>
      <w:r w:rsidRPr="00AD0BB8">
        <w:rPr>
          <w:rFonts w:ascii="Calibri" w:eastAsia="Arial Unicode MS" w:hAnsi="Calibri" w:cs="Arial Unicode MS"/>
          <w:b w:val="0"/>
          <w:color w:val="000000"/>
          <w:sz w:val="23"/>
          <w:szCs w:val="23"/>
          <w:bdr w:val="nil"/>
        </w:rPr>
        <w:t xml:space="preserve"> Hyperion Insurance Group — ist spezialisiert auf Risiko- und Schadenmanagement. Die Hyperion Insurance Group ist weltweit aufgestellt und beschäftigt in 38 Ländern rund 3.800 Mitarbeiter.</w:t>
      </w:r>
    </w:p>
    <w:p w14:paraId="6F0C990E" w14:textId="77777777" w:rsidR="00225F8E" w:rsidRPr="00AD0BB8" w:rsidRDefault="00225F8E" w:rsidP="00AD0BB8">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605E6A88" w14:textId="77777777" w:rsidR="008E1550" w:rsidRDefault="008E1550"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7A03A3B" w14:textId="07E5A7FC" w:rsidR="00863F10" w:rsidRPr="00043FB1" w:rsidRDefault="00C35C0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drawing>
          <wp:inline distT="0" distB="0" distL="0" distR="0" wp14:anchorId="302F4CD4" wp14:editId="5E817C32">
            <wp:extent cx="2548800" cy="1800000"/>
            <wp:effectExtent l="0" t="0" r="0" b="3810"/>
            <wp:docPr id="6" name="Bild 6" descr="444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1_or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8800" cy="1800000"/>
                    </a:xfrm>
                    <a:prstGeom prst="rect">
                      <a:avLst/>
                    </a:prstGeom>
                    <a:noFill/>
                    <a:ln>
                      <a:noFill/>
                    </a:ln>
                  </pic:spPr>
                </pic:pic>
              </a:graphicData>
            </a:graphic>
          </wp:inline>
        </w:drawing>
      </w:r>
      <w:r>
        <w:rPr>
          <w:rFonts w:ascii="Calibri" w:eastAsia="Arial Unicode MS" w:hAnsi="Calibri" w:cs="Arial Unicode MS"/>
          <w:b w:val="0"/>
          <w:color w:val="000000"/>
          <w:sz w:val="23"/>
          <w:szCs w:val="23"/>
          <w:bdr w:val="nil"/>
        </w:rPr>
        <w:t xml:space="preserve">  </w:t>
      </w:r>
      <w:r>
        <w:rPr>
          <w:rFonts w:ascii="Calibri" w:eastAsia="Arial Unicode MS" w:hAnsi="Calibri" w:cs="Arial Unicode MS"/>
          <w:b w:val="0"/>
          <w:noProof/>
          <w:color w:val="000000"/>
          <w:sz w:val="23"/>
          <w:szCs w:val="23"/>
          <w:bdr w:val="nil"/>
        </w:rPr>
        <w:drawing>
          <wp:inline distT="0" distB="0" distL="0" distR="0" wp14:anchorId="71404EFC" wp14:editId="0A2710B9">
            <wp:extent cx="2761200" cy="1800000"/>
            <wp:effectExtent l="0" t="0" r="7620" b="3810"/>
            <wp:docPr id="7" name="Bild 7" descr="483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34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1200" cy="1800000"/>
                    </a:xfrm>
                    <a:prstGeom prst="rect">
                      <a:avLst/>
                    </a:prstGeom>
                    <a:noFill/>
                    <a:ln>
                      <a:noFill/>
                    </a:ln>
                  </pic:spPr>
                </pic:pic>
              </a:graphicData>
            </a:graphic>
          </wp:inline>
        </w:drawing>
      </w:r>
    </w:p>
    <w:p w14:paraId="34D5F8CE" w14:textId="77777777" w:rsidR="00704AF7" w:rsidRPr="003F56C2" w:rsidRDefault="00704AF7" w:rsidP="008E1550">
      <w:pPr>
        <w:pStyle w:val="berschrift2"/>
        <w:spacing w:before="0" w:beforeAutospacing="0" w:after="0" w:afterAutospacing="0"/>
        <w:jc w:val="both"/>
        <w:rPr>
          <w:rFonts w:ascii="Calibri" w:hAnsi="Calibri"/>
          <w:b w:val="0"/>
          <w:bCs w:val="0"/>
          <w:sz w:val="20"/>
          <w:szCs w:val="20"/>
        </w:rPr>
      </w:pPr>
    </w:p>
    <w:p w14:paraId="2EA1AED9" w14:textId="4C40F8E5" w:rsidR="008E1550" w:rsidRPr="008E1550" w:rsidRDefault="00C35C01" w:rsidP="008E1550">
      <w:pPr>
        <w:jc w:val="both"/>
        <w:rPr>
          <w:rFonts w:ascii="Calibri" w:eastAsia="Arial Unicode MS" w:hAnsi="Calibri" w:cs="Arial Unicode MS"/>
          <w:i/>
          <w:iCs/>
          <w:color w:val="000000"/>
          <w:szCs w:val="20"/>
          <w:bdr w:val="nil"/>
        </w:rPr>
      </w:pPr>
      <w:r w:rsidRPr="00C35C01">
        <w:rPr>
          <w:rFonts w:ascii="Calibri" w:eastAsia="Arial Unicode MS" w:hAnsi="Calibri" w:cs="Arial Unicode MS"/>
          <w:i/>
          <w:iCs/>
          <w:color w:val="000000"/>
          <w:szCs w:val="20"/>
          <w:bdr w:val="nil"/>
        </w:rPr>
        <w:t xml:space="preserve">Begeisterte Stifter, zufriedene Stipendiaten, übertroffene Erwartungen: Die Gründer und der Premierenjahrgang des Regensburger Mittelstandsstipendiums </w:t>
      </w:r>
      <w:proofErr w:type="spellStart"/>
      <w:r w:rsidRPr="00C35C01">
        <w:rPr>
          <w:rFonts w:ascii="Calibri" w:eastAsia="Arial Unicode MS" w:hAnsi="Calibri" w:cs="Arial Unicode MS"/>
          <w:i/>
          <w:iCs/>
          <w:color w:val="000000"/>
          <w:szCs w:val="20"/>
          <w:bdr w:val="nil"/>
        </w:rPr>
        <w:t>F</w:t>
      </w:r>
      <w:r w:rsidR="005B767C">
        <w:rPr>
          <w:rFonts w:ascii="Calibri" w:eastAsia="Arial Unicode MS" w:hAnsi="Calibri" w:cs="Arial Unicode MS"/>
          <w:i/>
          <w:iCs/>
          <w:color w:val="000000"/>
          <w:szCs w:val="20"/>
          <w:bdr w:val="nil"/>
        </w:rPr>
        <w:t>ortalents</w:t>
      </w:r>
      <w:proofErr w:type="spellEnd"/>
      <w:r w:rsidRPr="00C35C01">
        <w:rPr>
          <w:rFonts w:ascii="Calibri" w:eastAsia="Arial Unicode MS" w:hAnsi="Calibri" w:cs="Arial Unicode MS"/>
          <w:i/>
          <w:iCs/>
          <w:color w:val="000000"/>
          <w:szCs w:val="20"/>
          <w:bdr w:val="nil"/>
        </w:rPr>
        <w:t xml:space="preserve"> ziehen nach einem Jahr eine positive Zwischenbilanz — </w:t>
      </w:r>
      <w:r w:rsidR="00225F8E">
        <w:rPr>
          <w:rFonts w:ascii="Calibri" w:eastAsia="Arial Unicode MS" w:hAnsi="Calibri" w:cs="Arial Unicode MS"/>
          <w:i/>
          <w:iCs/>
          <w:color w:val="000000"/>
          <w:szCs w:val="20"/>
          <w:bdr w:val="nil"/>
        </w:rPr>
        <w:t>bis Ende Juli soll die Bewerberauswahl für den zweiten Jahrgang abgeschlossen sein</w:t>
      </w:r>
      <w:r w:rsidRPr="00C35C01">
        <w:rPr>
          <w:rFonts w:ascii="Calibri" w:eastAsia="Arial Unicode MS" w:hAnsi="Calibri" w:cs="Arial Unicode MS"/>
          <w:i/>
          <w:iCs/>
          <w:color w:val="000000"/>
          <w:szCs w:val="20"/>
          <w:bdr w:val="nil"/>
        </w:rPr>
        <w:t>.</w:t>
      </w:r>
      <w:r w:rsidR="008E1550" w:rsidRPr="008E1550">
        <w:rPr>
          <w:rFonts w:ascii="Calibri" w:eastAsia="Arial Unicode MS" w:hAnsi="Calibri" w:cs="Arial Unicode MS"/>
          <w:i/>
          <w:iCs/>
          <w:color w:val="000000"/>
          <w:szCs w:val="20"/>
          <w:bdr w:val="nil"/>
        </w:rPr>
        <w:t> Foto</w:t>
      </w:r>
      <w:r>
        <w:rPr>
          <w:rFonts w:ascii="Calibri" w:eastAsia="Arial Unicode MS" w:hAnsi="Calibri" w:cs="Arial Unicode MS"/>
          <w:i/>
          <w:iCs/>
          <w:color w:val="000000"/>
          <w:szCs w:val="20"/>
          <w:bdr w:val="nil"/>
        </w:rPr>
        <w:t>s</w:t>
      </w:r>
      <w:r w:rsidR="008E1550" w:rsidRPr="008E1550">
        <w:rPr>
          <w:rFonts w:ascii="Calibri" w:eastAsia="Arial Unicode MS" w:hAnsi="Calibri" w:cs="Arial Unicode MS"/>
          <w:i/>
          <w:iCs/>
          <w:color w:val="000000"/>
          <w:szCs w:val="20"/>
          <w:bdr w:val="nil"/>
        </w:rPr>
        <w:t>: Eckert Schulen</w:t>
      </w:r>
    </w:p>
    <w:p w14:paraId="56E4EFA6" w14:textId="77777777" w:rsidR="00043FB1" w:rsidRDefault="00043FB1" w:rsidP="008E1550">
      <w:pPr>
        <w:jc w:val="both"/>
        <w:rPr>
          <w:rFonts w:ascii="Calibri" w:eastAsia="Arial Unicode MS" w:hAnsi="Calibri" w:cs="Arial Unicode MS"/>
          <w:i/>
          <w:color w:val="000000"/>
          <w:szCs w:val="20"/>
          <w:bdr w:val="nil"/>
        </w:rPr>
      </w:pPr>
    </w:p>
    <w:p w14:paraId="60EDCECE" w14:textId="77777777" w:rsidR="00741C5C" w:rsidRDefault="00741C5C" w:rsidP="00ED10CB">
      <w:pPr>
        <w:rPr>
          <w:rFonts w:ascii="Calibri" w:eastAsia="Arial Unicode MS" w:hAnsi="Calibri" w:cs="Arial Unicode MS"/>
          <w:i/>
          <w:iCs/>
          <w:color w:val="000000"/>
          <w:szCs w:val="20"/>
          <w:bdr w:val="nil"/>
        </w:rPr>
      </w:pPr>
    </w:p>
    <w:p w14:paraId="6835B278" w14:textId="77777777" w:rsidR="00225F8E" w:rsidRDefault="00225F8E">
      <w:pPr>
        <w:rPr>
          <w:rFonts w:ascii="Calibri" w:hAnsi="Calibri"/>
          <w:sz w:val="22"/>
          <w:szCs w:val="22"/>
          <w:u w:val="single"/>
        </w:rPr>
      </w:pPr>
      <w:r>
        <w:rPr>
          <w:rFonts w:ascii="Calibri" w:hAnsi="Calibri"/>
          <w:sz w:val="22"/>
          <w:szCs w:val="22"/>
          <w:u w:val="single"/>
        </w:rPr>
        <w:br w:type="page"/>
      </w:r>
    </w:p>
    <w:p w14:paraId="2B041B84" w14:textId="267EC419" w:rsidR="008804F1" w:rsidRPr="00ED10CB" w:rsidRDefault="008804F1" w:rsidP="00ED10CB">
      <w:pPr>
        <w:rPr>
          <w:rFonts w:ascii="Calibri" w:eastAsia="MS Mincho" w:hAnsi="Calibri"/>
          <w:sz w:val="22"/>
          <w:szCs w:val="22"/>
          <w:u w:val="single"/>
        </w:rPr>
      </w:pPr>
      <w:r>
        <w:rPr>
          <w:rFonts w:ascii="Calibri" w:hAnsi="Calibri"/>
          <w:sz w:val="22"/>
          <w:szCs w:val="22"/>
          <w:u w:val="single"/>
        </w:rPr>
        <w:lastRenderedPageBreak/>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F2C1C" w14:textId="77777777" w:rsidR="00EB51DD" w:rsidRDefault="00EB51DD">
      <w:r>
        <w:separator/>
      </w:r>
    </w:p>
  </w:endnote>
  <w:endnote w:type="continuationSeparator" w:id="0">
    <w:p w14:paraId="13E60759" w14:textId="77777777" w:rsidR="00EB51DD" w:rsidRDefault="00EB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B767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B767C">
            <w:rPr>
              <w:rStyle w:val="Seitenzahl"/>
              <w:noProof/>
              <w:sz w:val="16"/>
              <w:szCs w:val="16"/>
            </w:rPr>
            <w:t>3</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B767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B767C">
            <w:rPr>
              <w:rStyle w:val="Seitenzahl"/>
              <w:noProof/>
              <w:sz w:val="16"/>
              <w:szCs w:val="16"/>
            </w:rPr>
            <w:t>3</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7BCB7" w14:textId="77777777" w:rsidR="00EB51DD" w:rsidRDefault="00EB51DD">
      <w:r>
        <w:separator/>
      </w:r>
    </w:p>
  </w:footnote>
  <w:footnote w:type="continuationSeparator" w:id="0">
    <w:p w14:paraId="721BF6CA" w14:textId="77777777" w:rsidR="00EB51DD" w:rsidRDefault="00EB5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282E465F"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AD0BB8">
                            <w:rPr>
                              <w:b/>
                              <w:smallCaps/>
                              <w:sz w:val="40"/>
                              <w:szCs w:val="40"/>
                            </w:rPr>
                            <w:t xml:space="preserve">   </w:t>
                          </w:r>
                          <w:r w:rsidR="00AD0BB8">
                            <w:rPr>
                              <w:b/>
                              <w:smallCaps/>
                              <w:szCs w:val="20"/>
                            </w:rPr>
                            <w:t>Juli</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282E465F"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AD0BB8">
                      <w:rPr>
                        <w:b/>
                        <w:smallCaps/>
                        <w:sz w:val="40"/>
                        <w:szCs w:val="40"/>
                      </w:rPr>
                      <w:t xml:space="preserve">   </w:t>
                    </w:r>
                    <w:r w:rsidR="00AD0BB8">
                      <w:rPr>
                        <w:b/>
                        <w:smallCaps/>
                        <w:szCs w:val="20"/>
                      </w:rPr>
                      <w:t>Juli</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4CFE"/>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3AA9"/>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2B41"/>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5F8E"/>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68E3"/>
    <w:rsid w:val="002D15B2"/>
    <w:rsid w:val="002D2490"/>
    <w:rsid w:val="002D304B"/>
    <w:rsid w:val="002D3560"/>
    <w:rsid w:val="002D39D6"/>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5A"/>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650E"/>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15"/>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1A2"/>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B767C"/>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086"/>
    <w:rsid w:val="00612DAD"/>
    <w:rsid w:val="00614661"/>
    <w:rsid w:val="00615E9E"/>
    <w:rsid w:val="0061601C"/>
    <w:rsid w:val="00616522"/>
    <w:rsid w:val="00622199"/>
    <w:rsid w:val="006231AC"/>
    <w:rsid w:val="00625CF5"/>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35BF"/>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1B65"/>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59B"/>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1550"/>
    <w:rsid w:val="008E34AE"/>
    <w:rsid w:val="008E789D"/>
    <w:rsid w:val="008F000A"/>
    <w:rsid w:val="008F2298"/>
    <w:rsid w:val="008F3782"/>
    <w:rsid w:val="008F46CB"/>
    <w:rsid w:val="008F6A09"/>
    <w:rsid w:val="008F791E"/>
    <w:rsid w:val="009008A8"/>
    <w:rsid w:val="009026E9"/>
    <w:rsid w:val="00902781"/>
    <w:rsid w:val="0090337C"/>
    <w:rsid w:val="0090345A"/>
    <w:rsid w:val="00904EE8"/>
    <w:rsid w:val="00906383"/>
    <w:rsid w:val="0090745C"/>
    <w:rsid w:val="00907A49"/>
    <w:rsid w:val="00910434"/>
    <w:rsid w:val="0091064B"/>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0BB8"/>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22B2"/>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C01"/>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30B8"/>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51DD"/>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1763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1385"/>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C93E-8EAF-E741-A488-21702A6D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5000</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5782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27</cp:revision>
  <cp:lastPrinted>2017-09-26T13:24:00Z</cp:lastPrinted>
  <dcterms:created xsi:type="dcterms:W3CDTF">2017-10-06T08:53:00Z</dcterms:created>
  <dcterms:modified xsi:type="dcterms:W3CDTF">2018-07-17T08:51:00Z</dcterms:modified>
</cp:coreProperties>
</file>