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5304FCD2" w14:textId="114A2639" w:rsidR="00FE3017" w:rsidRDefault="00FE3017" w:rsidP="00BA783B">
      <w:pPr>
        <w:pStyle w:val="berschrift2"/>
        <w:spacing w:before="0" w:beforeAutospacing="0" w:after="0" w:afterAutospacing="0"/>
        <w:jc w:val="both"/>
        <w:rPr>
          <w:rFonts w:ascii="Calibri" w:hAnsi="Calibri"/>
          <w:color w:val="000000" w:themeColor="text1"/>
          <w:sz w:val="30"/>
          <w:szCs w:val="30"/>
        </w:rPr>
      </w:pPr>
    </w:p>
    <w:p w14:paraId="64A92582" w14:textId="77777777" w:rsidR="004564E4" w:rsidRDefault="004564E4"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Default="009B74FC" w:rsidP="009878A8">
      <w:pPr>
        <w:pStyle w:val="berschrift2"/>
        <w:spacing w:before="0" w:beforeAutospacing="0" w:after="0" w:afterAutospacing="0"/>
        <w:jc w:val="both"/>
        <w:rPr>
          <w:rFonts w:ascii="Calibri" w:hAnsi="Calibri"/>
          <w:color w:val="000000" w:themeColor="text1"/>
          <w:sz w:val="30"/>
          <w:szCs w:val="30"/>
        </w:rPr>
      </w:pPr>
    </w:p>
    <w:p w14:paraId="0ED83CEE" w14:textId="7B41B45B" w:rsidR="004564E4" w:rsidRPr="00134C38" w:rsidRDefault="00134C38" w:rsidP="00134C38">
      <w:pPr>
        <w:pStyle w:val="berschrift2"/>
        <w:rPr>
          <w:rFonts w:ascii="Calibri" w:hAnsi="Calibri"/>
          <w:color w:val="000000" w:themeColor="text1"/>
          <w:sz w:val="30"/>
          <w:szCs w:val="30"/>
        </w:rPr>
      </w:pPr>
      <w:r w:rsidRPr="00134C38">
        <w:rPr>
          <w:rFonts w:ascii="Calibri" w:hAnsi="Calibri"/>
          <w:color w:val="000000" w:themeColor="text1"/>
          <w:sz w:val="30"/>
          <w:szCs w:val="30"/>
        </w:rPr>
        <w:t>Eckert und Infineon bringen Studierende voran</w:t>
      </w:r>
    </w:p>
    <w:p w14:paraId="06C8284D" w14:textId="0B69339F" w:rsidR="00C82ADD" w:rsidRDefault="003235F6" w:rsidP="009B74FC">
      <w:pPr>
        <w:pStyle w:val="berschrift2"/>
        <w:spacing w:before="0" w:beforeAutospacing="0" w:after="0" w:afterAutospacing="0"/>
        <w:jc w:val="both"/>
        <w:rPr>
          <w:rFonts w:ascii="Calibri" w:hAnsi="Calibri"/>
          <w:bCs w:val="0"/>
          <w:color w:val="000000" w:themeColor="text1"/>
          <w:sz w:val="20"/>
          <w:szCs w:val="20"/>
        </w:rPr>
      </w:pPr>
      <w:r w:rsidRPr="0072793B">
        <w:rPr>
          <w:rFonts w:ascii="Calibri" w:hAnsi="Calibri"/>
          <w:b w:val="0"/>
          <w:bCs w:val="0"/>
          <w:color w:val="000000" w:themeColor="text1"/>
          <w:sz w:val="20"/>
          <w:szCs w:val="20"/>
        </w:rPr>
        <w:t>Regenstauf</w:t>
      </w:r>
      <w:r w:rsidR="006C6B44" w:rsidRPr="0072793B">
        <w:rPr>
          <w:rFonts w:ascii="Calibri" w:hAnsi="Calibri"/>
          <w:b w:val="0"/>
          <w:bCs w:val="0"/>
          <w:color w:val="000000" w:themeColor="text1"/>
          <w:sz w:val="20"/>
          <w:szCs w:val="20"/>
        </w:rPr>
        <w:t xml:space="preserve"> </w:t>
      </w:r>
      <w:r w:rsidR="006C6B44" w:rsidRPr="0072793B">
        <w:rPr>
          <w:rFonts w:ascii="Calibri" w:hAnsi="Calibri"/>
          <w:bCs w:val="0"/>
          <w:color w:val="000000" w:themeColor="text1"/>
          <w:sz w:val="20"/>
          <w:szCs w:val="20"/>
        </w:rPr>
        <w:t xml:space="preserve">– </w:t>
      </w:r>
      <w:r w:rsidR="00134C38" w:rsidRPr="00134C38">
        <w:rPr>
          <w:rFonts w:ascii="Calibri" w:hAnsi="Calibri"/>
          <w:bCs w:val="0"/>
          <w:color w:val="000000" w:themeColor="text1"/>
          <w:sz w:val="20"/>
          <w:szCs w:val="20"/>
        </w:rPr>
        <w:t>Das Regionale Bildungszentrum der Eckert</w:t>
      </w:r>
      <w:r w:rsidR="005F2AFD">
        <w:rPr>
          <w:rFonts w:ascii="Calibri" w:hAnsi="Calibri"/>
          <w:bCs w:val="0"/>
          <w:color w:val="000000" w:themeColor="text1"/>
          <w:sz w:val="20"/>
          <w:szCs w:val="20"/>
        </w:rPr>
        <w:t xml:space="preserve"> </w:t>
      </w:r>
      <w:r w:rsidR="00134C38" w:rsidRPr="00134C38">
        <w:rPr>
          <w:rFonts w:ascii="Calibri" w:hAnsi="Calibri"/>
          <w:bCs w:val="0"/>
          <w:color w:val="000000" w:themeColor="text1"/>
          <w:sz w:val="20"/>
          <w:szCs w:val="20"/>
        </w:rPr>
        <w:t>Schulen holt sich mit dem Halbleiterunternehmen Infineon Technologies AG in Regensburg einen weiteren starken Partner an die Seite. Gemeinsam wollen sie die praxisorientierte berufliche Weiterbildung für „Staatlich geprüfte Techniker in Fernlehre“ stärken. Das umfasst mehr als 40 Schulungsorte der Eckert-Schulen, eine der größten privaten Bildungseinrichtungen in Deutschland.</w:t>
      </w:r>
    </w:p>
    <w:p w14:paraId="7FF66334" w14:textId="77777777" w:rsidR="00134C38" w:rsidRPr="00716204" w:rsidRDefault="00134C38" w:rsidP="009B74FC">
      <w:pPr>
        <w:pStyle w:val="berschrift2"/>
        <w:spacing w:before="0" w:beforeAutospacing="0" w:after="0" w:afterAutospacing="0"/>
        <w:jc w:val="both"/>
        <w:rPr>
          <w:rFonts w:ascii="Calibri" w:hAnsi="Calibri"/>
          <w:bCs w:val="0"/>
          <w:color w:val="000000" w:themeColor="text1"/>
          <w:sz w:val="20"/>
          <w:szCs w:val="20"/>
        </w:rPr>
      </w:pPr>
    </w:p>
    <w:p w14:paraId="7C5D3892" w14:textId="735EC865" w:rsidR="00134C38" w:rsidRPr="00134C38" w:rsidRDefault="00134C38" w:rsidP="00134C38">
      <w:pPr>
        <w:jc w:val="both"/>
        <w:rPr>
          <w:rFonts w:ascii="Calibri" w:eastAsia="MS Mincho" w:hAnsi="Calibri"/>
          <w:b/>
          <w:color w:val="000000" w:themeColor="text1"/>
          <w:szCs w:val="20"/>
        </w:rPr>
      </w:pPr>
      <w:r w:rsidRPr="00134C38">
        <w:rPr>
          <w:rFonts w:ascii="Calibri" w:eastAsia="MS Mincho" w:hAnsi="Calibri"/>
          <w:b/>
          <w:color w:val="000000" w:themeColor="text1"/>
          <w:szCs w:val="20"/>
        </w:rPr>
        <w:t>Infineon als Premium</w:t>
      </w:r>
      <w:r w:rsidR="005F2AFD">
        <w:rPr>
          <w:rFonts w:ascii="Calibri" w:eastAsia="MS Mincho" w:hAnsi="Calibri"/>
          <w:b/>
          <w:color w:val="000000" w:themeColor="text1"/>
          <w:szCs w:val="20"/>
        </w:rPr>
        <w:t xml:space="preserve"> P</w:t>
      </w:r>
      <w:r w:rsidRPr="00134C38">
        <w:rPr>
          <w:rFonts w:ascii="Calibri" w:eastAsia="MS Mincho" w:hAnsi="Calibri"/>
          <w:b/>
          <w:color w:val="000000" w:themeColor="text1"/>
          <w:szCs w:val="20"/>
        </w:rPr>
        <w:t>artner der Eckert Schulen</w:t>
      </w:r>
    </w:p>
    <w:p w14:paraId="1F503C04" w14:textId="56DF317E" w:rsidR="00134C38" w:rsidRPr="00134C38" w:rsidRDefault="00134C38" w:rsidP="00134C38">
      <w:pPr>
        <w:jc w:val="both"/>
        <w:rPr>
          <w:rFonts w:ascii="Calibri" w:eastAsia="MS Mincho" w:hAnsi="Calibri"/>
          <w:bCs/>
          <w:color w:val="000000" w:themeColor="text1"/>
          <w:szCs w:val="20"/>
        </w:rPr>
      </w:pPr>
      <w:r w:rsidRPr="00134C38">
        <w:rPr>
          <w:rFonts w:ascii="Calibri" w:eastAsia="MS Mincho" w:hAnsi="Calibri"/>
          <w:bCs/>
          <w:color w:val="000000" w:themeColor="text1"/>
          <w:szCs w:val="20"/>
        </w:rPr>
        <w:t>Die neu geschlossene Premium-Partnerschaft bietet ein großartiges berufliches Netzwerk für die Technikerinnen und Techniker in Fernlehre und soll deren berufliche Karrierechancen maßgeblich fördern, so der Bildungsträger. „Infineon erkennt nicht nur die Chancen, sondern auch Herausforderungen einer berufsbegleitenden Weiterbildung und es freut mich sehr, dass diese Leistung unserer Studierenden von Infineon als Premium</w:t>
      </w:r>
      <w:r w:rsidR="005F2AFD">
        <w:rPr>
          <w:rFonts w:ascii="Calibri" w:eastAsia="MS Mincho" w:hAnsi="Calibri"/>
          <w:bCs/>
          <w:color w:val="000000" w:themeColor="text1"/>
          <w:szCs w:val="20"/>
        </w:rPr>
        <w:t xml:space="preserve"> </w:t>
      </w:r>
      <w:r w:rsidRPr="00134C38">
        <w:rPr>
          <w:rFonts w:ascii="Calibri" w:eastAsia="MS Mincho" w:hAnsi="Calibri"/>
          <w:bCs/>
          <w:color w:val="000000" w:themeColor="text1"/>
          <w:szCs w:val="20"/>
        </w:rPr>
        <w:t>Partner künftig ausgezeichnet wird“, zeigt sich Judith Kaminski</w:t>
      </w:r>
      <w:r w:rsidR="005F2AFD">
        <w:rPr>
          <w:rFonts w:ascii="Calibri" w:eastAsia="MS Mincho" w:hAnsi="Calibri"/>
          <w:bCs/>
          <w:color w:val="000000" w:themeColor="text1"/>
          <w:szCs w:val="20"/>
        </w:rPr>
        <w:t xml:space="preserve">, </w:t>
      </w:r>
      <w:r w:rsidRPr="00134C38">
        <w:rPr>
          <w:rFonts w:ascii="Calibri" w:eastAsia="MS Mincho" w:hAnsi="Calibri"/>
          <w:bCs/>
          <w:color w:val="000000" w:themeColor="text1"/>
          <w:szCs w:val="20"/>
        </w:rPr>
        <w:t>Geschäftsfeldleitung Techniker in Fernlehre</w:t>
      </w:r>
      <w:r w:rsidR="005F2AFD">
        <w:rPr>
          <w:rFonts w:ascii="Calibri" w:eastAsia="MS Mincho" w:hAnsi="Calibri"/>
          <w:bCs/>
          <w:color w:val="000000" w:themeColor="text1"/>
          <w:szCs w:val="20"/>
        </w:rPr>
        <w:t>,</w:t>
      </w:r>
      <w:r w:rsidRPr="00134C38">
        <w:rPr>
          <w:rFonts w:ascii="Calibri" w:eastAsia="MS Mincho" w:hAnsi="Calibri"/>
          <w:bCs/>
          <w:color w:val="000000" w:themeColor="text1"/>
          <w:szCs w:val="20"/>
        </w:rPr>
        <w:t xml:space="preserve"> überzeugt. </w:t>
      </w:r>
    </w:p>
    <w:p w14:paraId="641B2C69" w14:textId="77777777" w:rsidR="00134C38" w:rsidRPr="00134C38" w:rsidRDefault="00134C38" w:rsidP="00134C38">
      <w:pPr>
        <w:jc w:val="both"/>
        <w:rPr>
          <w:rFonts w:ascii="Calibri" w:eastAsia="MS Mincho" w:hAnsi="Calibri"/>
          <w:bCs/>
          <w:color w:val="000000" w:themeColor="text1"/>
          <w:szCs w:val="20"/>
        </w:rPr>
      </w:pPr>
    </w:p>
    <w:p w14:paraId="01839283" w14:textId="77777777" w:rsidR="00134C38" w:rsidRPr="00134C38" w:rsidRDefault="00134C38" w:rsidP="00134C38">
      <w:pPr>
        <w:jc w:val="both"/>
        <w:rPr>
          <w:rFonts w:ascii="Calibri" w:eastAsia="MS Mincho" w:hAnsi="Calibri"/>
          <w:b/>
          <w:color w:val="000000" w:themeColor="text1"/>
          <w:szCs w:val="20"/>
        </w:rPr>
      </w:pPr>
      <w:r w:rsidRPr="00134C38">
        <w:rPr>
          <w:rFonts w:ascii="Calibri" w:eastAsia="MS Mincho" w:hAnsi="Calibri"/>
          <w:b/>
          <w:color w:val="000000" w:themeColor="text1"/>
          <w:szCs w:val="20"/>
        </w:rPr>
        <w:t>Fachliches und finanzielles Förderpaket für Techniker in Fernlehre</w:t>
      </w:r>
    </w:p>
    <w:p w14:paraId="2F986151" w14:textId="3AABF49C" w:rsidR="00134C38" w:rsidRDefault="00134C38" w:rsidP="00134C38">
      <w:pPr>
        <w:jc w:val="both"/>
        <w:rPr>
          <w:rFonts w:ascii="Calibri" w:eastAsia="MS Mincho" w:hAnsi="Calibri"/>
          <w:bCs/>
          <w:color w:val="000000" w:themeColor="text1"/>
          <w:szCs w:val="20"/>
        </w:rPr>
      </w:pPr>
      <w:r w:rsidRPr="00134C38">
        <w:rPr>
          <w:rFonts w:ascii="Calibri" w:eastAsia="MS Mincho" w:hAnsi="Calibri"/>
          <w:bCs/>
          <w:color w:val="000000" w:themeColor="text1"/>
          <w:szCs w:val="20"/>
        </w:rPr>
        <w:t>Mit dem Fernlehrkonzept der Eckert</w:t>
      </w:r>
      <w:r w:rsidR="005F2AFD">
        <w:rPr>
          <w:rFonts w:ascii="Calibri" w:eastAsia="MS Mincho" w:hAnsi="Calibri"/>
          <w:bCs/>
          <w:color w:val="000000" w:themeColor="text1"/>
          <w:szCs w:val="20"/>
        </w:rPr>
        <w:t xml:space="preserve"> </w:t>
      </w:r>
      <w:r w:rsidRPr="00134C38">
        <w:rPr>
          <w:rFonts w:ascii="Calibri" w:eastAsia="MS Mincho" w:hAnsi="Calibri"/>
          <w:bCs/>
          <w:color w:val="000000" w:themeColor="text1"/>
          <w:szCs w:val="20"/>
        </w:rPr>
        <w:t xml:space="preserve">Schulen müssen Fachkräfte ihre berufliche Laufbahn nicht unterbrechen. Sie erarbeiten sich während der Weiterbildung neben der Fachkompetenz zusätzlich die notwendigen Soft Skills, die junge Nachwuchsführungskräfte benötigen. </w:t>
      </w:r>
    </w:p>
    <w:p w14:paraId="7BC77287" w14:textId="77777777" w:rsidR="00134C38" w:rsidRPr="00134C38" w:rsidRDefault="00134C38" w:rsidP="00134C38">
      <w:pPr>
        <w:jc w:val="both"/>
        <w:rPr>
          <w:rFonts w:ascii="Calibri" w:eastAsia="MS Mincho" w:hAnsi="Calibri"/>
          <w:bCs/>
          <w:color w:val="000000" w:themeColor="text1"/>
          <w:szCs w:val="20"/>
        </w:rPr>
      </w:pPr>
    </w:p>
    <w:p w14:paraId="03DA1CF9" w14:textId="10454E24" w:rsidR="00134C38" w:rsidRDefault="00134C38" w:rsidP="00134C38">
      <w:pPr>
        <w:jc w:val="both"/>
        <w:rPr>
          <w:rFonts w:ascii="Calibri" w:eastAsia="MS Mincho" w:hAnsi="Calibri"/>
          <w:bCs/>
          <w:color w:val="000000" w:themeColor="text1"/>
          <w:szCs w:val="20"/>
        </w:rPr>
      </w:pPr>
      <w:r w:rsidRPr="00134C38">
        <w:rPr>
          <w:rFonts w:ascii="Calibri" w:eastAsia="MS Mincho" w:hAnsi="Calibri"/>
          <w:bCs/>
          <w:color w:val="000000" w:themeColor="text1"/>
          <w:szCs w:val="20"/>
        </w:rPr>
        <w:t>„Wir ergänzen als einer der größten Arbeitgeber in der Region das Bildungskonzept der Eckert Schulen mit einem fachlichen und finanziellen Förderpaket. Denn es ist uns ein intensives Anliegen, junge Talente zu fördern und sie zu motivieren. Unsere Kooperation mit dem Regionalen Bildungszentrum der Eckert Schulen ermöglicht es uns, genau dieses Vorhaben in die Tat umzusetzen. Wir freuen uns auf die nächste Generation von Fachkräften“, erläutert Erika Bauer</w:t>
      </w:r>
      <w:r w:rsidR="005F2AFD">
        <w:rPr>
          <w:rFonts w:ascii="Calibri" w:eastAsia="MS Mincho" w:hAnsi="Calibri"/>
          <w:bCs/>
          <w:color w:val="000000" w:themeColor="text1"/>
          <w:szCs w:val="20"/>
        </w:rPr>
        <w:t xml:space="preserve">, </w:t>
      </w:r>
      <w:r w:rsidRPr="00134C38">
        <w:rPr>
          <w:rFonts w:ascii="Calibri" w:eastAsia="MS Mincho" w:hAnsi="Calibri"/>
          <w:bCs/>
          <w:color w:val="000000" w:themeColor="text1"/>
          <w:szCs w:val="20"/>
        </w:rPr>
        <w:t>Personalleiterin und Mitglied der Betriebsleitung von Infineon.</w:t>
      </w:r>
    </w:p>
    <w:p w14:paraId="60E6DCA1" w14:textId="77777777" w:rsidR="00134C38" w:rsidRPr="00134C38" w:rsidRDefault="00134C38" w:rsidP="00134C38">
      <w:pPr>
        <w:jc w:val="both"/>
        <w:rPr>
          <w:rFonts w:ascii="Calibri" w:eastAsia="MS Mincho" w:hAnsi="Calibri"/>
          <w:bCs/>
          <w:color w:val="000000" w:themeColor="text1"/>
          <w:szCs w:val="20"/>
        </w:rPr>
      </w:pPr>
    </w:p>
    <w:p w14:paraId="61963271" w14:textId="77777777" w:rsidR="00134C38" w:rsidRPr="00134C38" w:rsidRDefault="00134C38" w:rsidP="00134C38">
      <w:pPr>
        <w:jc w:val="both"/>
        <w:rPr>
          <w:rFonts w:ascii="Calibri" w:eastAsia="MS Mincho" w:hAnsi="Calibri"/>
          <w:bCs/>
          <w:color w:val="000000" w:themeColor="text1"/>
          <w:szCs w:val="20"/>
        </w:rPr>
      </w:pPr>
      <w:r w:rsidRPr="00134C38">
        <w:rPr>
          <w:rFonts w:ascii="Calibri" w:eastAsia="MS Mincho" w:hAnsi="Calibri"/>
          <w:bCs/>
          <w:color w:val="000000" w:themeColor="text1"/>
          <w:szCs w:val="20"/>
        </w:rPr>
        <w:t xml:space="preserve">Konkret sichtbar wird die Zusammenarbeit ab dem Sommersemester 2023. Da werden hervorragende Leistungen in der Fernlehr-Weiterbildung mit Geldprämien gewürdigt. Die Verleihung der Preise wird im Rahmen der offiziellen Abschlussfeier am Campus in Regenstauf stattfinden und bietet somit eine perfekte Gelegenheit, um das Durchhaltevermögen, die Selbstdisziplin und die Erfolge der Absolventen zu feiern. </w:t>
      </w:r>
    </w:p>
    <w:p w14:paraId="5A1A012A" w14:textId="77777777" w:rsidR="00134C38" w:rsidRPr="00134C38" w:rsidRDefault="00134C38" w:rsidP="00134C38">
      <w:pPr>
        <w:jc w:val="both"/>
        <w:rPr>
          <w:rFonts w:ascii="Calibri" w:eastAsia="MS Mincho" w:hAnsi="Calibri"/>
          <w:bCs/>
          <w:color w:val="000000" w:themeColor="text1"/>
          <w:szCs w:val="20"/>
        </w:rPr>
      </w:pPr>
    </w:p>
    <w:p w14:paraId="32AB7DD4" w14:textId="77777777" w:rsidR="00134C38" w:rsidRPr="00134C38" w:rsidRDefault="00134C38" w:rsidP="00134C38">
      <w:pPr>
        <w:jc w:val="both"/>
        <w:rPr>
          <w:rFonts w:ascii="Calibri" w:eastAsia="MS Mincho" w:hAnsi="Calibri"/>
          <w:b/>
          <w:color w:val="000000" w:themeColor="text1"/>
          <w:szCs w:val="20"/>
        </w:rPr>
      </w:pPr>
      <w:r w:rsidRPr="00134C38">
        <w:rPr>
          <w:rFonts w:ascii="Calibri" w:eastAsia="MS Mincho" w:hAnsi="Calibri"/>
          <w:b/>
          <w:color w:val="000000" w:themeColor="text1"/>
          <w:szCs w:val="20"/>
        </w:rPr>
        <w:t>Über Infineon</w:t>
      </w:r>
    </w:p>
    <w:p w14:paraId="47969FD2" w14:textId="7806F21F" w:rsidR="004564E4" w:rsidRDefault="00134C38" w:rsidP="00134C38">
      <w:pPr>
        <w:jc w:val="both"/>
        <w:rPr>
          <w:rFonts w:ascii="Calibri" w:eastAsia="MS Mincho" w:hAnsi="Calibri"/>
          <w:bCs/>
          <w:color w:val="000000" w:themeColor="text1"/>
          <w:szCs w:val="20"/>
        </w:rPr>
      </w:pPr>
      <w:r w:rsidRPr="00134C38">
        <w:rPr>
          <w:rFonts w:ascii="Calibri" w:eastAsia="MS Mincho" w:hAnsi="Calibri"/>
          <w:bCs/>
          <w:color w:val="000000" w:themeColor="text1"/>
          <w:szCs w:val="20"/>
        </w:rPr>
        <w:t>Die Infineon Technologies AG ist ein weltweit führender Anbieter von Halbleiterlösungen für Power Systems und das Internet der Dinge (IoT). Mit seinen Produkten und Lösungen treibt Infineon die Dekarbonisierung und Digitalisierung voran. Das Unternehmen hat weltweit rund 56.200 Beschäftigten und erzielte im Geschäftsjahr 2022 (Ende September) einen Umsatz von rund 14,2 Milliarden Euro. Infineon ist in Frankfurt unter dem Symbol „IFX“ und in den USA im Freiverkehrsmarkt OTCQX International unter dem Symbol „IFNNY“ notiert. Am Standort Regensburg sind rund 3.000 Personen beschäftigt.</w:t>
      </w:r>
    </w:p>
    <w:p w14:paraId="26C755FB" w14:textId="52E9BB13" w:rsidR="009878A8" w:rsidRDefault="00134C38" w:rsidP="00FE3017">
      <w:pPr>
        <w:jc w:val="both"/>
        <w:rPr>
          <w:rFonts w:ascii="Calibri" w:eastAsia="MS Mincho" w:hAnsi="Calibri"/>
          <w:bCs/>
          <w:color w:val="000000" w:themeColor="text1"/>
          <w:szCs w:val="20"/>
        </w:rPr>
      </w:pPr>
      <w:r>
        <w:rPr>
          <w:rFonts w:ascii="Calibri" w:eastAsia="MS Mincho" w:hAnsi="Calibri"/>
          <w:bCs/>
          <w:noProof/>
          <w:color w:val="000000" w:themeColor="text1"/>
          <w:szCs w:val="20"/>
        </w:rPr>
        <w:lastRenderedPageBreak/>
        <w:drawing>
          <wp:inline distT="0" distB="0" distL="0" distR="0" wp14:anchorId="6BBAA868" wp14:editId="4DB9F67E">
            <wp:extent cx="5972810" cy="3981450"/>
            <wp:effectExtent l="0" t="0" r="0" b="6350"/>
            <wp:docPr id="6" name="Grafik 6" descr="Ein Bild, das Person, stehend, Anzug, Mens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stehend, Anzug, Mensch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3981450"/>
                    </a:xfrm>
                    <a:prstGeom prst="rect">
                      <a:avLst/>
                    </a:prstGeom>
                  </pic:spPr>
                </pic:pic>
              </a:graphicData>
            </a:graphic>
          </wp:inline>
        </w:drawing>
      </w:r>
    </w:p>
    <w:p w14:paraId="40E82101" w14:textId="77777777" w:rsidR="00134C38" w:rsidRDefault="00134C38" w:rsidP="004138A0">
      <w:pPr>
        <w:jc w:val="both"/>
        <w:rPr>
          <w:rFonts w:ascii="Calibri" w:eastAsia="MS Mincho" w:hAnsi="Calibri"/>
          <w:i/>
          <w:color w:val="000000" w:themeColor="text1"/>
          <w:szCs w:val="20"/>
        </w:rPr>
      </w:pPr>
    </w:p>
    <w:p w14:paraId="4F60C146" w14:textId="14786EB5" w:rsidR="00343514" w:rsidRDefault="00134C38" w:rsidP="004138A0">
      <w:pPr>
        <w:jc w:val="both"/>
        <w:rPr>
          <w:rFonts w:ascii="Calibri" w:eastAsia="MS Mincho" w:hAnsi="Calibri"/>
          <w:i/>
          <w:color w:val="000000" w:themeColor="text1"/>
          <w:szCs w:val="20"/>
        </w:rPr>
      </w:pPr>
      <w:r w:rsidRPr="00134C38">
        <w:rPr>
          <w:rFonts w:ascii="Calibri" w:eastAsia="MS Mincho" w:hAnsi="Calibri"/>
          <w:i/>
          <w:color w:val="000000" w:themeColor="text1"/>
          <w:szCs w:val="20"/>
        </w:rPr>
        <w:t xml:space="preserve">Judith Kaminski (Geschäftsfeldleitung Techniker in Fernlehre), Thomas Skowronek (Geschäftsführung Regionales Bildungszentrum), Tanja </w:t>
      </w:r>
      <w:proofErr w:type="spellStart"/>
      <w:r w:rsidRPr="00134C38">
        <w:rPr>
          <w:rFonts w:ascii="Calibri" w:eastAsia="MS Mincho" w:hAnsi="Calibri"/>
          <w:i/>
          <w:color w:val="000000" w:themeColor="text1"/>
          <w:szCs w:val="20"/>
        </w:rPr>
        <w:t>Nave</w:t>
      </w:r>
      <w:proofErr w:type="spellEnd"/>
      <w:r w:rsidRPr="00134C38">
        <w:rPr>
          <w:rFonts w:ascii="Calibri" w:eastAsia="MS Mincho" w:hAnsi="Calibri"/>
          <w:i/>
          <w:color w:val="000000" w:themeColor="text1"/>
          <w:szCs w:val="20"/>
        </w:rPr>
        <w:t xml:space="preserve"> und Nicola König (Talent </w:t>
      </w:r>
      <w:proofErr w:type="spellStart"/>
      <w:r w:rsidRPr="00134C38">
        <w:rPr>
          <w:rFonts w:ascii="Calibri" w:eastAsia="MS Mincho" w:hAnsi="Calibri"/>
          <w:i/>
          <w:color w:val="000000" w:themeColor="text1"/>
          <w:szCs w:val="20"/>
        </w:rPr>
        <w:t>Attraction</w:t>
      </w:r>
      <w:proofErr w:type="spellEnd"/>
      <w:r w:rsidRPr="00134C38">
        <w:rPr>
          <w:rFonts w:ascii="Calibri" w:eastAsia="MS Mincho" w:hAnsi="Calibri"/>
          <w:i/>
          <w:color w:val="000000" w:themeColor="text1"/>
          <w:szCs w:val="20"/>
        </w:rPr>
        <w:t xml:space="preserve"> Manager Infineon Technologies AG Regensburg</w:t>
      </w:r>
      <w:r>
        <w:rPr>
          <w:rFonts w:ascii="Calibri" w:eastAsia="MS Mincho" w:hAnsi="Calibri"/>
          <w:i/>
          <w:color w:val="000000" w:themeColor="text1"/>
          <w:szCs w:val="20"/>
        </w:rPr>
        <w:t>) (</w:t>
      </w:r>
      <w:r w:rsidRPr="00134C38">
        <w:rPr>
          <w:rFonts w:ascii="Calibri" w:eastAsia="MS Mincho" w:hAnsi="Calibri"/>
          <w:i/>
          <w:color w:val="000000" w:themeColor="text1"/>
          <w:szCs w:val="20"/>
        </w:rPr>
        <w:t>v.l.n.r.</w:t>
      </w:r>
      <w:r>
        <w:rPr>
          <w:rFonts w:ascii="Calibri" w:eastAsia="MS Mincho" w:hAnsi="Calibri"/>
          <w:i/>
          <w:color w:val="000000" w:themeColor="text1"/>
          <w:szCs w:val="20"/>
        </w:rPr>
        <w:t>)</w:t>
      </w:r>
      <w:r w:rsidRPr="00134C38">
        <w:rPr>
          <w:rFonts w:ascii="Calibri" w:eastAsia="MS Mincho" w:hAnsi="Calibri"/>
          <w:i/>
          <w:color w:val="000000" w:themeColor="text1"/>
          <w:szCs w:val="20"/>
        </w:rPr>
        <w:t xml:space="preserve"> Foto: Eckert Schulen</w:t>
      </w:r>
    </w:p>
    <w:p w14:paraId="5DE1A298" w14:textId="7232168A" w:rsidR="007F476F" w:rsidRDefault="007F476F" w:rsidP="004138A0">
      <w:pPr>
        <w:jc w:val="both"/>
        <w:rPr>
          <w:rFonts w:ascii="Calibri" w:eastAsia="MS Mincho" w:hAnsi="Calibri"/>
          <w:i/>
          <w:color w:val="000000" w:themeColor="text1"/>
          <w:szCs w:val="20"/>
        </w:rPr>
      </w:pPr>
    </w:p>
    <w:p w14:paraId="6986D6A0" w14:textId="5F190E65" w:rsidR="007F476F" w:rsidRDefault="007F476F" w:rsidP="004138A0">
      <w:pPr>
        <w:jc w:val="both"/>
        <w:rPr>
          <w:rFonts w:ascii="Calibri" w:eastAsia="MS Mincho" w:hAnsi="Calibri"/>
          <w:i/>
          <w:color w:val="000000" w:themeColor="text1"/>
          <w:szCs w:val="20"/>
        </w:rPr>
      </w:pPr>
    </w:p>
    <w:p w14:paraId="5F4A1261" w14:textId="37AFFD56" w:rsidR="00134C38" w:rsidRDefault="00134C38" w:rsidP="004138A0">
      <w:pPr>
        <w:jc w:val="both"/>
        <w:rPr>
          <w:rFonts w:ascii="Calibri" w:eastAsia="MS Mincho" w:hAnsi="Calibri"/>
          <w:i/>
          <w:color w:val="000000" w:themeColor="text1"/>
          <w:szCs w:val="20"/>
        </w:rPr>
      </w:pPr>
    </w:p>
    <w:p w14:paraId="7596ADDF" w14:textId="77777777" w:rsidR="00134C38" w:rsidRDefault="00134C38" w:rsidP="004138A0">
      <w:pPr>
        <w:jc w:val="both"/>
        <w:rPr>
          <w:rFonts w:ascii="Calibri" w:eastAsia="MS Mincho" w:hAnsi="Calibri"/>
          <w:i/>
          <w:color w:val="000000" w:themeColor="text1"/>
          <w:szCs w:val="20"/>
        </w:rPr>
      </w:pPr>
    </w:p>
    <w:p w14:paraId="14275298" w14:textId="58E66456"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F0187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F0187B">
        <w:rPr>
          <w:rStyle w:val="Fett"/>
          <w:rFonts w:ascii="Calibri" w:hAnsi="Calibri"/>
          <w:b w:val="0"/>
          <w:color w:val="000000" w:themeColor="text1"/>
          <w:sz w:val="18"/>
          <w:szCs w:val="18"/>
        </w:rPr>
        <w:t xml:space="preserve">Dr. </w:t>
      </w:r>
      <w:proofErr w:type="gramStart"/>
      <w:r w:rsidRPr="00F0187B">
        <w:rPr>
          <w:rStyle w:val="Fett"/>
          <w:rFonts w:ascii="Calibri" w:hAnsi="Calibri"/>
          <w:b w:val="0"/>
          <w:color w:val="000000" w:themeColor="text1"/>
          <w:sz w:val="18"/>
          <w:szCs w:val="18"/>
        </w:rPr>
        <w:t>Robert Eckert Schulen</w:t>
      </w:r>
      <w:proofErr w:type="gramEnd"/>
      <w:r w:rsidRPr="00F0187B">
        <w:rPr>
          <w:rStyle w:val="Fett"/>
          <w:rFonts w:ascii="Calibri" w:hAnsi="Calibri"/>
          <w:b w:val="0"/>
          <w:color w:val="000000" w:themeColor="text1"/>
          <w:sz w:val="18"/>
          <w:szCs w:val="18"/>
        </w:rPr>
        <w:t xml:space="preserve"> AG</w:t>
      </w:r>
    </w:p>
    <w:p w14:paraId="4381D2FC"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Dr.-Robert-Eckert-Str. 3, 93128 Regenstauf</w:t>
      </w:r>
    </w:p>
    <w:p w14:paraId="6687D5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Telefon: +49 (9402) 502-480, Telefax: +49 (9402) 502-6480</w:t>
      </w:r>
    </w:p>
    <w:p w14:paraId="040A1211"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E-Mail: </w:t>
      </w:r>
      <w:hyperlink r:id="rId9" w:history="1">
        <w:r w:rsidRPr="00F0187B">
          <w:rPr>
            <w:rStyle w:val="Hyperlink"/>
            <w:rFonts w:ascii="Calibri" w:hAnsi="Calibri"/>
            <w:color w:val="000000" w:themeColor="text1"/>
            <w:sz w:val="18"/>
            <w:szCs w:val="18"/>
          </w:rPr>
          <w:t>andrea.radlbeck@eckert-schulen.de</w:t>
        </w:r>
      </w:hyperlink>
    </w:p>
    <w:p w14:paraId="1163CD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34500ECF" w:rsidR="008804F1" w:rsidRPr="00AF5342" w:rsidRDefault="003E10AB" w:rsidP="004138A0">
      <w:pPr>
        <w:spacing w:before="80"/>
        <w:jc w:val="both"/>
        <w:rPr>
          <w:rFonts w:ascii="Calibri" w:hAnsi="Calibri"/>
          <w:color w:val="000000" w:themeColor="text1"/>
          <w:sz w:val="17"/>
          <w:szCs w:val="17"/>
        </w:rPr>
      </w:pPr>
      <w:r w:rsidRPr="00AF5342">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Pr>
          <w:rFonts w:ascii="Calibri" w:hAnsi="Calibri"/>
          <w:color w:val="000000" w:themeColor="text1"/>
          <w:sz w:val="17"/>
          <w:szCs w:val="17"/>
        </w:rPr>
        <w:t>mehr als</w:t>
      </w:r>
      <w:r w:rsidRPr="00AF5342">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D7B6" w14:textId="77777777" w:rsidR="00DE29C7" w:rsidRDefault="00DE29C7">
      <w:r>
        <w:separator/>
      </w:r>
    </w:p>
  </w:endnote>
  <w:endnote w:type="continuationSeparator" w:id="0">
    <w:p w14:paraId="294F6AF9" w14:textId="77777777" w:rsidR="00DE29C7" w:rsidRDefault="00DE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80F7" w14:textId="77777777" w:rsidR="00DE29C7" w:rsidRDefault="00DE29C7">
      <w:r>
        <w:separator/>
      </w:r>
    </w:p>
  </w:footnote>
  <w:footnote w:type="continuationSeparator" w:id="0">
    <w:p w14:paraId="4536AD8B" w14:textId="77777777" w:rsidR="00DE29C7" w:rsidRDefault="00DE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EAF92C5"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7D12CD">
                            <w:rPr>
                              <w:b/>
                              <w:smallCaps/>
                              <w:szCs w:val="20"/>
                            </w:rPr>
                            <w:t xml:space="preserve">      </w:t>
                          </w:r>
                          <w:r w:rsidR="00E830A0">
                            <w:rPr>
                              <w:b/>
                              <w:smallCaps/>
                              <w:szCs w:val="20"/>
                            </w:rPr>
                            <w:t xml:space="preserve">  </w:t>
                          </w:r>
                          <w:r w:rsidR="00C82ADD">
                            <w:rPr>
                              <w:b/>
                              <w:smallCaps/>
                              <w:szCs w:val="20"/>
                            </w:rPr>
                            <w:t>April</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0EAF92C5"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7D12CD">
                      <w:rPr>
                        <w:b/>
                        <w:smallCaps/>
                        <w:szCs w:val="20"/>
                      </w:rPr>
                      <w:t xml:space="preserve">      </w:t>
                    </w:r>
                    <w:r w:rsidR="00E830A0">
                      <w:rPr>
                        <w:b/>
                        <w:smallCaps/>
                        <w:szCs w:val="20"/>
                      </w:rPr>
                      <w:t xml:space="preserve">  </w:t>
                    </w:r>
                    <w:r w:rsidR="00C82ADD">
                      <w:rPr>
                        <w:b/>
                        <w:smallCaps/>
                        <w:szCs w:val="20"/>
                      </w:rPr>
                      <w:t>April</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1A2E"/>
    <w:rsid w:val="00032077"/>
    <w:rsid w:val="00036EF9"/>
    <w:rsid w:val="00037668"/>
    <w:rsid w:val="00037E66"/>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4C38"/>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0E8"/>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5E43"/>
    <w:rsid w:val="00226227"/>
    <w:rsid w:val="002268F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630"/>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4E4"/>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565A"/>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18AA"/>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2AFD"/>
    <w:rsid w:val="005F3937"/>
    <w:rsid w:val="005F3EDE"/>
    <w:rsid w:val="005F4621"/>
    <w:rsid w:val="005F5FD0"/>
    <w:rsid w:val="005F619A"/>
    <w:rsid w:val="005F6282"/>
    <w:rsid w:val="0060124B"/>
    <w:rsid w:val="00601C91"/>
    <w:rsid w:val="00602098"/>
    <w:rsid w:val="00604EA2"/>
    <w:rsid w:val="00605229"/>
    <w:rsid w:val="0060524F"/>
    <w:rsid w:val="00606503"/>
    <w:rsid w:val="00606CD9"/>
    <w:rsid w:val="00607454"/>
    <w:rsid w:val="006108A0"/>
    <w:rsid w:val="00610C6E"/>
    <w:rsid w:val="00610E03"/>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5AA1"/>
    <w:rsid w:val="006C6B44"/>
    <w:rsid w:val="006C756A"/>
    <w:rsid w:val="006D4C5B"/>
    <w:rsid w:val="006D4EB1"/>
    <w:rsid w:val="006D5DD0"/>
    <w:rsid w:val="006D762C"/>
    <w:rsid w:val="006E015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0B8C"/>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132"/>
    <w:rsid w:val="00873743"/>
    <w:rsid w:val="008753D2"/>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CBF"/>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61B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2A4A"/>
    <w:rsid w:val="00992FBD"/>
    <w:rsid w:val="00993152"/>
    <w:rsid w:val="00995A4C"/>
    <w:rsid w:val="00996655"/>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F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14FC"/>
    <w:rsid w:val="00B426E6"/>
    <w:rsid w:val="00B42A1F"/>
    <w:rsid w:val="00B42C01"/>
    <w:rsid w:val="00B43F8D"/>
    <w:rsid w:val="00B45568"/>
    <w:rsid w:val="00B46E31"/>
    <w:rsid w:val="00B5048B"/>
    <w:rsid w:val="00B51372"/>
    <w:rsid w:val="00B5151A"/>
    <w:rsid w:val="00B535D5"/>
    <w:rsid w:val="00B54B20"/>
    <w:rsid w:val="00B54EE0"/>
    <w:rsid w:val="00B56492"/>
    <w:rsid w:val="00B56DFB"/>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088"/>
    <w:rsid w:val="00B9372A"/>
    <w:rsid w:val="00B937CC"/>
    <w:rsid w:val="00B937F8"/>
    <w:rsid w:val="00B95EA3"/>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0D19"/>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502"/>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9C7"/>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6B3"/>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5ED"/>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6FA"/>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4264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30</cp:revision>
  <cp:lastPrinted>2020-03-06T09:15:00Z</cp:lastPrinted>
  <dcterms:created xsi:type="dcterms:W3CDTF">2023-03-07T08:29:00Z</dcterms:created>
  <dcterms:modified xsi:type="dcterms:W3CDTF">2023-04-27T06:00:00Z</dcterms:modified>
</cp:coreProperties>
</file>