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0837EAA6" w14:textId="7A1F766A" w:rsidR="00260507" w:rsidRDefault="00B039F7" w:rsidP="00260507">
      <w:pPr>
        <w:rPr>
          <w:rFonts w:ascii="Calibri" w:eastAsia="MS Mincho" w:hAnsi="Calibri"/>
          <w:b/>
          <w:bCs/>
          <w:color w:val="000000" w:themeColor="text1"/>
          <w:sz w:val="30"/>
          <w:szCs w:val="30"/>
        </w:rPr>
      </w:pPr>
      <w:r>
        <w:rPr>
          <w:rFonts w:ascii="Calibri" w:eastAsia="MS Mincho" w:hAnsi="Calibri"/>
          <w:b/>
          <w:bCs/>
          <w:color w:val="000000" w:themeColor="text1"/>
          <w:sz w:val="30"/>
          <w:szCs w:val="30"/>
        </w:rPr>
        <w:t>Aufstieg durch Weiterbildung:</w:t>
      </w:r>
    </w:p>
    <w:p w14:paraId="63042EE2" w14:textId="23B0C150" w:rsidR="00B039F7" w:rsidRPr="00260507" w:rsidRDefault="00B039F7" w:rsidP="00260507">
      <w:pPr>
        <w:rPr>
          <w:rFonts w:ascii="Calibri" w:eastAsia="MS Mincho" w:hAnsi="Calibri"/>
          <w:b/>
          <w:bCs/>
          <w:color w:val="000000" w:themeColor="text1"/>
          <w:sz w:val="30"/>
          <w:szCs w:val="30"/>
        </w:rPr>
      </w:pPr>
      <w:r>
        <w:rPr>
          <w:rFonts w:ascii="Calibri" w:eastAsia="MS Mincho" w:hAnsi="Calibri"/>
          <w:b/>
          <w:bCs/>
          <w:color w:val="000000" w:themeColor="text1"/>
          <w:sz w:val="30"/>
          <w:szCs w:val="30"/>
        </w:rPr>
        <w:t xml:space="preserve">227 neue Staatlich geprüfte Techniker </w:t>
      </w:r>
    </w:p>
    <w:p w14:paraId="4CBFD029" w14:textId="79165E14" w:rsidR="000C3230" w:rsidRPr="00B039F7" w:rsidRDefault="00695948" w:rsidP="000C2685">
      <w:pPr>
        <w:jc w:val="both"/>
        <w:rPr>
          <w:rFonts w:ascii="Calibri" w:hAnsi="Calibri"/>
          <w:i/>
          <w:iCs/>
          <w:color w:val="000000" w:themeColor="text1"/>
          <w:szCs w:val="20"/>
        </w:rPr>
      </w:pPr>
      <w:r w:rsidRPr="00695948">
        <w:rPr>
          <w:rFonts w:ascii="Calibri" w:eastAsia="MS Mincho" w:hAnsi="Calibri"/>
          <w:b/>
          <w:bCs/>
          <w:color w:val="000000" w:themeColor="text1"/>
          <w:sz w:val="30"/>
          <w:szCs w:val="30"/>
        </w:rPr>
        <w:br/>
      </w:r>
      <w:r w:rsidR="00B039F7" w:rsidRPr="00B039F7">
        <w:rPr>
          <w:rFonts w:ascii="Calibri" w:hAnsi="Calibri"/>
          <w:i/>
          <w:iCs/>
          <w:color w:val="000000" w:themeColor="text1"/>
          <w:szCs w:val="20"/>
        </w:rPr>
        <w:t>Techniker</w:t>
      </w:r>
      <w:r w:rsidR="005274D0">
        <w:rPr>
          <w:rFonts w:ascii="Calibri" w:hAnsi="Calibri"/>
          <w:i/>
          <w:iCs/>
          <w:color w:val="000000" w:themeColor="text1"/>
          <w:szCs w:val="20"/>
        </w:rPr>
        <w:t>-</w:t>
      </w:r>
      <w:r w:rsidR="00B039F7" w:rsidRPr="00B039F7">
        <w:rPr>
          <w:rFonts w:ascii="Calibri" w:hAnsi="Calibri"/>
          <w:i/>
          <w:iCs/>
          <w:color w:val="000000" w:themeColor="text1"/>
          <w:szCs w:val="20"/>
        </w:rPr>
        <w:t xml:space="preserve">Abschlussfeier an den Eckert Schulen. Der Jahrgang 2026 beweist mit exzellenten Erfolgsquoten, wie praxisnahe Qualifizierung Fachkräfte gezielt auf Führungs- und </w:t>
      </w:r>
      <w:r w:rsidR="00B039F7" w:rsidRPr="00B039F7">
        <w:rPr>
          <w:rFonts w:ascii="Calibri" w:hAnsi="Calibri"/>
          <w:i/>
          <w:iCs/>
          <w:color w:val="000000" w:themeColor="text1"/>
          <w:szCs w:val="20"/>
        </w:rPr>
        <w:t>Spezialistenrollen</w:t>
      </w:r>
      <w:r w:rsidR="00B039F7" w:rsidRPr="00B039F7">
        <w:rPr>
          <w:rFonts w:ascii="Calibri" w:hAnsi="Calibri"/>
          <w:i/>
          <w:iCs/>
          <w:color w:val="000000" w:themeColor="text1"/>
          <w:szCs w:val="20"/>
        </w:rPr>
        <w:t xml:space="preserve"> vorbereitet.</w:t>
      </w:r>
    </w:p>
    <w:p w14:paraId="09E54C91" w14:textId="77777777" w:rsidR="00B039F7" w:rsidRDefault="00B039F7" w:rsidP="000C2685">
      <w:pPr>
        <w:jc w:val="both"/>
        <w:rPr>
          <w:rFonts w:ascii="Calibri" w:hAnsi="Calibri"/>
          <w:i/>
          <w:iCs/>
          <w:color w:val="000000" w:themeColor="text1"/>
          <w:szCs w:val="20"/>
        </w:rPr>
      </w:pPr>
    </w:p>
    <w:p w14:paraId="6D387461" w14:textId="00E37763" w:rsidR="00680BEB" w:rsidRPr="00680BEB" w:rsidRDefault="00264C40" w:rsidP="00680BEB">
      <w:pPr>
        <w:jc w:val="both"/>
        <w:rPr>
          <w:rFonts w:ascii="Calibri" w:eastAsia="MS Mincho" w:hAnsi="Calibri"/>
          <w:b/>
          <w:bCs/>
          <w:color w:val="000000" w:themeColor="text1"/>
          <w:szCs w:val="20"/>
        </w:rPr>
      </w:pPr>
      <w:r>
        <w:rPr>
          <w:rFonts w:ascii="Calibri" w:hAnsi="Calibri"/>
          <w:color w:val="000000" w:themeColor="text1"/>
          <w:szCs w:val="20"/>
        </w:rPr>
        <w:t>Regen</w:t>
      </w:r>
      <w:r w:rsidR="00680BEB">
        <w:rPr>
          <w:rFonts w:ascii="Calibri" w:hAnsi="Calibri"/>
          <w:color w:val="000000" w:themeColor="text1"/>
          <w:szCs w:val="20"/>
        </w:rPr>
        <w:t>stauf</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B039F7" w:rsidRPr="00B039F7">
        <w:rPr>
          <w:rFonts w:ascii="Calibri" w:eastAsia="MS Mincho" w:hAnsi="Calibri"/>
          <w:b/>
          <w:bCs/>
          <w:color w:val="000000" w:themeColor="text1"/>
          <w:szCs w:val="20"/>
        </w:rPr>
        <w:t xml:space="preserve">227 Absolventinnen und Absolventen feierten </w:t>
      </w:r>
      <w:r w:rsidR="005274D0">
        <w:rPr>
          <w:rFonts w:ascii="Calibri" w:eastAsia="MS Mincho" w:hAnsi="Calibri"/>
          <w:b/>
          <w:bCs/>
          <w:color w:val="000000" w:themeColor="text1"/>
          <w:szCs w:val="20"/>
        </w:rPr>
        <w:t xml:space="preserve">jetzt </w:t>
      </w:r>
      <w:r w:rsidR="00B039F7" w:rsidRPr="00B039F7">
        <w:rPr>
          <w:rFonts w:ascii="Calibri" w:eastAsia="MS Mincho" w:hAnsi="Calibri"/>
          <w:b/>
          <w:bCs/>
          <w:color w:val="000000" w:themeColor="text1"/>
          <w:szCs w:val="20"/>
        </w:rPr>
        <w:t>am Campus Regenstauf ihren erfolgreichen Abschluss zum Staatlich geprüften Techniker. Mit diesem Karriereschritt qualifizieren sie sich für verantwortungsvolle Aufgaben in Unternehmen, übernehmen Führungsfunktionen im mittleren Management und tragen aktiv zur Innovations- und Wettbewerbsfähigkeit ihrer Branchen bei.  </w:t>
      </w:r>
    </w:p>
    <w:p w14:paraId="19225B67" w14:textId="01EFC526" w:rsidR="00695948" w:rsidRPr="00695948" w:rsidRDefault="00695948" w:rsidP="00695948">
      <w:pPr>
        <w:jc w:val="both"/>
        <w:rPr>
          <w:rFonts w:ascii="Calibri" w:eastAsia="MS Mincho" w:hAnsi="Calibri"/>
          <w:b/>
          <w:bCs/>
          <w:color w:val="000000" w:themeColor="text1"/>
          <w:szCs w:val="20"/>
        </w:rPr>
      </w:pPr>
    </w:p>
    <w:p w14:paraId="48FDD50A" w14:textId="77777777" w:rsidR="00B039F7" w:rsidRPr="00B039F7" w:rsidRDefault="00B039F7" w:rsidP="00B039F7">
      <w:pPr>
        <w:jc w:val="both"/>
        <w:rPr>
          <w:rFonts w:ascii="Calibri" w:eastAsia="MS Mincho" w:hAnsi="Calibri"/>
          <w:b/>
          <w:bCs/>
          <w:color w:val="000000" w:themeColor="text1"/>
          <w:szCs w:val="20"/>
        </w:rPr>
      </w:pPr>
      <w:r w:rsidRPr="00B039F7">
        <w:rPr>
          <w:rFonts w:ascii="Calibri" w:eastAsia="MS Mincho" w:hAnsi="Calibri"/>
          <w:b/>
          <w:bCs/>
          <w:color w:val="000000" w:themeColor="text1"/>
          <w:szCs w:val="20"/>
        </w:rPr>
        <w:t>Fachkräfte für Schlüsselbranchen der Industrie</w:t>
      </w:r>
    </w:p>
    <w:p w14:paraId="4CE2AA49" w14:textId="77777777" w:rsidR="00B039F7" w:rsidRDefault="00B039F7" w:rsidP="00B039F7">
      <w:pPr>
        <w:jc w:val="both"/>
        <w:rPr>
          <w:rFonts w:ascii="Calibri" w:eastAsia="MS Mincho" w:hAnsi="Calibri"/>
          <w:color w:val="000000" w:themeColor="text1"/>
          <w:szCs w:val="20"/>
        </w:rPr>
      </w:pPr>
      <w:r w:rsidRPr="00B039F7">
        <w:rPr>
          <w:rFonts w:ascii="Calibri" w:eastAsia="MS Mincho" w:hAnsi="Calibri"/>
          <w:color w:val="000000" w:themeColor="text1"/>
          <w:szCs w:val="20"/>
        </w:rPr>
        <w:t xml:space="preserve">Die frisch qualifizierten Technikerinnen und Techniker kommen aus den Bereichen Bautechnik, Elektrotechnik, Fahrzeugtechnik &amp; Elektromobilität, Heizungs-, Sanitär- und Klimatechnik, Maschinenbautechnik, Kunststofftechnik und Faserverbundtechnologie sowie </w:t>
      </w:r>
      <w:proofErr w:type="spellStart"/>
      <w:r w:rsidRPr="00B039F7">
        <w:rPr>
          <w:rFonts w:ascii="Calibri" w:eastAsia="MS Mincho" w:hAnsi="Calibri"/>
          <w:color w:val="000000" w:themeColor="text1"/>
          <w:szCs w:val="20"/>
        </w:rPr>
        <w:t>Mechatroniktechnik</w:t>
      </w:r>
      <w:proofErr w:type="spellEnd"/>
      <w:r w:rsidRPr="00B039F7">
        <w:rPr>
          <w:rFonts w:ascii="Calibri" w:eastAsia="MS Mincho" w:hAnsi="Calibri"/>
          <w:color w:val="000000" w:themeColor="text1"/>
          <w:szCs w:val="20"/>
        </w:rPr>
        <w:t>. Damit verstärken sie genau jene Branchen, die für Themen wie Energiewende, Digitalisierung, nachhaltige Produktion und moderne Mobilitätskonzepte von zentraler Bedeutung sind. Gerade vor dem Hintergrund des anhaltenden Fachkräftemangels zeigt sich die Bedeutung praxisnaher Aufstiegsfortbildungen: Sie ermöglichen es Berufserfahrenen, sich gezielt weiterzuentwickeln und zusätzliche Verantwortung in technischen und organisatorischen Schlüsselpositionen zu übernehmen.</w:t>
      </w:r>
    </w:p>
    <w:p w14:paraId="1E921ED1" w14:textId="77777777" w:rsidR="00B039F7" w:rsidRPr="00B039F7" w:rsidRDefault="00B039F7" w:rsidP="00B039F7">
      <w:pPr>
        <w:jc w:val="both"/>
        <w:rPr>
          <w:rFonts w:ascii="Calibri" w:eastAsia="MS Mincho" w:hAnsi="Calibri"/>
          <w:color w:val="000000" w:themeColor="text1"/>
          <w:szCs w:val="20"/>
        </w:rPr>
      </w:pPr>
    </w:p>
    <w:p w14:paraId="2EABA191" w14:textId="77777777" w:rsidR="00B039F7" w:rsidRPr="00B039F7" w:rsidRDefault="00B039F7" w:rsidP="00B039F7">
      <w:pPr>
        <w:jc w:val="both"/>
        <w:rPr>
          <w:rFonts w:ascii="Calibri" w:eastAsia="MS Mincho" w:hAnsi="Calibri"/>
          <w:b/>
          <w:bCs/>
          <w:color w:val="000000" w:themeColor="text1"/>
          <w:szCs w:val="20"/>
        </w:rPr>
      </w:pPr>
      <w:r w:rsidRPr="00B039F7">
        <w:rPr>
          <w:rFonts w:ascii="Calibri" w:eastAsia="MS Mincho" w:hAnsi="Calibri"/>
          <w:b/>
          <w:bCs/>
          <w:color w:val="000000" w:themeColor="text1"/>
          <w:szCs w:val="20"/>
        </w:rPr>
        <w:t>Überdurchschnittliche Leistungen als Qualitätsmerkmal</w:t>
      </w:r>
    </w:p>
    <w:p w14:paraId="0961F280" w14:textId="5FA0E22F" w:rsidR="00B039F7" w:rsidRDefault="00B039F7" w:rsidP="00B039F7">
      <w:pPr>
        <w:jc w:val="both"/>
        <w:rPr>
          <w:rFonts w:ascii="Calibri" w:eastAsia="MS Mincho" w:hAnsi="Calibri"/>
          <w:color w:val="000000" w:themeColor="text1"/>
          <w:szCs w:val="20"/>
        </w:rPr>
      </w:pPr>
      <w:r w:rsidRPr="00B039F7">
        <w:rPr>
          <w:rFonts w:ascii="Calibri" w:eastAsia="MS Mincho" w:hAnsi="Calibri"/>
          <w:color w:val="000000" w:themeColor="text1"/>
          <w:szCs w:val="20"/>
        </w:rPr>
        <w:t xml:space="preserve">Die Ergebnisse des Jahrgangs 2026 unterstreichen den hohen Anspruch der Weiterbildung an den Eckert Schulen. Insgesamt schlossen 43 Absolventinnen und Absolventen ihre Weiterbildung mit einem Notendurchschnitt von 2,5 oder besser ab. Sechs von ihnen erreichten die Bestnote „sehr gut“ und wurden im Rahmen der Feier mit der Eckert Trophy ausgezeichnet. Hervorzuheben gilt es eine Leistung, die nur äußerst selten erreicht wird: Florian </w:t>
      </w:r>
      <w:proofErr w:type="spellStart"/>
      <w:r w:rsidRPr="00B039F7">
        <w:rPr>
          <w:rFonts w:ascii="Calibri" w:eastAsia="MS Mincho" w:hAnsi="Calibri"/>
          <w:color w:val="000000" w:themeColor="text1"/>
          <w:szCs w:val="20"/>
        </w:rPr>
        <w:t>Schmaderer</w:t>
      </w:r>
      <w:proofErr w:type="spellEnd"/>
      <w:r w:rsidRPr="00B039F7">
        <w:rPr>
          <w:rFonts w:ascii="Calibri" w:eastAsia="MS Mincho" w:hAnsi="Calibri"/>
          <w:color w:val="000000" w:themeColor="text1"/>
          <w:szCs w:val="20"/>
        </w:rPr>
        <w:t xml:space="preserve"> mit einem Gesamtnotenschnitt von 1,00 </w:t>
      </w:r>
      <w:r w:rsidR="006A4BEC">
        <w:rPr>
          <w:rFonts w:ascii="Calibri" w:eastAsia="MS Mincho" w:hAnsi="Calibri"/>
          <w:color w:val="000000" w:themeColor="text1"/>
          <w:szCs w:val="20"/>
        </w:rPr>
        <w:t>–</w:t>
      </w:r>
      <w:r w:rsidRPr="00B039F7">
        <w:rPr>
          <w:rFonts w:ascii="Calibri" w:eastAsia="MS Mincho" w:hAnsi="Calibri"/>
          <w:color w:val="000000" w:themeColor="text1"/>
          <w:szCs w:val="20"/>
        </w:rPr>
        <w:t xml:space="preserve"> ein Ergebnis, das seit Februar 2014 erst zum dritten Mal erreicht worden ist. Die Leistungen stehen für Engagement, Durchhaltevermögen und eine konsequente Verbindung von Theorie und Praxis.</w:t>
      </w:r>
    </w:p>
    <w:p w14:paraId="49CDF104" w14:textId="77777777" w:rsidR="00B039F7" w:rsidRPr="00B039F7" w:rsidRDefault="00B039F7" w:rsidP="00B039F7">
      <w:pPr>
        <w:jc w:val="both"/>
        <w:rPr>
          <w:rFonts w:ascii="Calibri" w:eastAsia="MS Mincho" w:hAnsi="Calibri"/>
          <w:color w:val="000000" w:themeColor="text1"/>
          <w:szCs w:val="20"/>
        </w:rPr>
      </w:pPr>
    </w:p>
    <w:p w14:paraId="0DA0BC2B" w14:textId="77777777" w:rsidR="00B039F7" w:rsidRPr="00B039F7" w:rsidRDefault="00B039F7" w:rsidP="00B039F7">
      <w:pPr>
        <w:jc w:val="both"/>
        <w:rPr>
          <w:rFonts w:ascii="Calibri" w:eastAsia="MS Mincho" w:hAnsi="Calibri"/>
          <w:b/>
          <w:bCs/>
          <w:color w:val="000000" w:themeColor="text1"/>
          <w:szCs w:val="20"/>
        </w:rPr>
      </w:pPr>
      <w:r w:rsidRPr="00B039F7">
        <w:rPr>
          <w:rFonts w:ascii="Calibri" w:eastAsia="MS Mincho" w:hAnsi="Calibri"/>
          <w:b/>
          <w:bCs/>
          <w:color w:val="000000" w:themeColor="text1"/>
          <w:szCs w:val="20"/>
        </w:rPr>
        <w:t>Weiterbildung als Investition in Zukunft und Standort</w:t>
      </w:r>
    </w:p>
    <w:p w14:paraId="6A5F82C7" w14:textId="244CE814" w:rsidR="00B039F7" w:rsidRDefault="006A4BEC" w:rsidP="00B039F7">
      <w:pPr>
        <w:jc w:val="both"/>
        <w:rPr>
          <w:rFonts w:ascii="Calibri" w:eastAsia="MS Mincho" w:hAnsi="Calibri"/>
          <w:color w:val="000000" w:themeColor="text1"/>
          <w:szCs w:val="20"/>
        </w:rPr>
      </w:pPr>
      <w:r>
        <w:rPr>
          <w:rFonts w:ascii="Calibri" w:eastAsia="MS Mincho" w:hAnsi="Calibri"/>
          <w:color w:val="000000" w:themeColor="text1"/>
          <w:szCs w:val="20"/>
        </w:rPr>
        <w:t>„</w:t>
      </w:r>
      <w:r w:rsidR="00B039F7" w:rsidRPr="00B039F7">
        <w:rPr>
          <w:rFonts w:ascii="Calibri" w:eastAsia="MS Mincho" w:hAnsi="Calibri"/>
          <w:color w:val="000000" w:themeColor="text1"/>
          <w:szCs w:val="20"/>
        </w:rPr>
        <w:t>Mit Ihrem Abschluss übernehmen Sie künftig Verantwortung – für Projekte, Teams und technische Prozesse. Sie sind hochqualifizierte Fachkräfte, die unsere Wirtschaft dringend braucht</w:t>
      </w:r>
      <w:r>
        <w:rPr>
          <w:rFonts w:ascii="Calibri" w:eastAsia="MS Mincho" w:hAnsi="Calibri"/>
          <w:color w:val="000000" w:themeColor="text1"/>
          <w:szCs w:val="20"/>
        </w:rPr>
        <w:t>“</w:t>
      </w:r>
      <w:r w:rsidR="00B039F7" w:rsidRPr="00B039F7">
        <w:rPr>
          <w:rFonts w:ascii="Calibri" w:eastAsia="MS Mincho" w:hAnsi="Calibri"/>
          <w:color w:val="000000" w:themeColor="text1"/>
          <w:szCs w:val="20"/>
        </w:rPr>
        <w:t xml:space="preserve">, betonte Markus Johannes Zimmermann, Geschäftsführer und Schulleiter der Dr. Eckert Akademie, in seiner Ansprache. Auch MdL Bernhard Heinisch aus Amberg, Josef Schindler, </w:t>
      </w:r>
      <w:r>
        <w:rPr>
          <w:rFonts w:ascii="Calibri" w:eastAsia="MS Mincho" w:hAnsi="Calibri"/>
          <w:color w:val="000000" w:themeColor="text1"/>
          <w:szCs w:val="20"/>
        </w:rPr>
        <w:t>Erster</w:t>
      </w:r>
      <w:r w:rsidR="00B039F7" w:rsidRPr="00B039F7">
        <w:rPr>
          <w:rFonts w:ascii="Calibri" w:eastAsia="MS Mincho" w:hAnsi="Calibri"/>
          <w:color w:val="000000" w:themeColor="text1"/>
          <w:szCs w:val="20"/>
        </w:rPr>
        <w:t xml:space="preserve"> Bürgermeister von Regenstauf, sowie M.A. Thomas Skowronek, Geschäftsführer Regionales Bildungszentrum, würdigten die Leistungen des Jahrgangs und hoben die Bedeutung beruflicher Weiterbildung für die regionale Wertschöpfung hervor. Vertreter der Excellence- und Premium-Partner begleiteten die Veranstaltung und unterstrichen die enge Verbindung zwischen Bildungsinstitution und Wirtschaft. Die Ehrung der Jahrgangsbesten erfolgte gemeinsam mit den Partnerunternehmen SENNEBOGEN Maschinenfabrik, Würth Elektronik, Schlagmann </w:t>
      </w:r>
      <w:proofErr w:type="spellStart"/>
      <w:r w:rsidR="00B039F7" w:rsidRPr="00B039F7">
        <w:rPr>
          <w:rFonts w:ascii="Calibri" w:eastAsia="MS Mincho" w:hAnsi="Calibri"/>
          <w:color w:val="000000" w:themeColor="text1"/>
          <w:szCs w:val="20"/>
        </w:rPr>
        <w:t>Poroton</w:t>
      </w:r>
      <w:proofErr w:type="spellEnd"/>
      <w:r w:rsidR="00B039F7" w:rsidRPr="00B039F7">
        <w:rPr>
          <w:rFonts w:ascii="Calibri" w:eastAsia="MS Mincho" w:hAnsi="Calibri"/>
          <w:color w:val="000000" w:themeColor="text1"/>
          <w:szCs w:val="20"/>
        </w:rPr>
        <w:t>, MDESIGN und </w:t>
      </w:r>
      <w:proofErr w:type="spellStart"/>
      <w:r w:rsidR="00B039F7" w:rsidRPr="00B039F7">
        <w:rPr>
          <w:rFonts w:ascii="Calibri" w:eastAsia="MS Mincho" w:hAnsi="Calibri"/>
          <w:color w:val="000000" w:themeColor="text1"/>
          <w:szCs w:val="20"/>
        </w:rPr>
        <w:t>sbi</w:t>
      </w:r>
      <w:proofErr w:type="spellEnd"/>
      <w:r w:rsidR="00B039F7" w:rsidRPr="00B039F7">
        <w:rPr>
          <w:rFonts w:ascii="Calibri" w:eastAsia="MS Mincho" w:hAnsi="Calibri"/>
          <w:color w:val="000000" w:themeColor="text1"/>
          <w:szCs w:val="20"/>
        </w:rPr>
        <w:t xml:space="preserve"> </w:t>
      </w:r>
      <w:proofErr w:type="spellStart"/>
      <w:r w:rsidR="00B039F7" w:rsidRPr="00B039F7">
        <w:rPr>
          <w:rFonts w:ascii="Calibri" w:eastAsia="MS Mincho" w:hAnsi="Calibri"/>
          <w:color w:val="000000" w:themeColor="text1"/>
          <w:szCs w:val="20"/>
        </w:rPr>
        <w:t>Schicho</w:t>
      </w:r>
      <w:proofErr w:type="spellEnd"/>
      <w:r w:rsidR="00B039F7" w:rsidRPr="00B039F7">
        <w:rPr>
          <w:rFonts w:ascii="Calibri" w:eastAsia="MS Mincho" w:hAnsi="Calibri"/>
          <w:color w:val="000000" w:themeColor="text1"/>
          <w:szCs w:val="20"/>
        </w:rPr>
        <w:t xml:space="preserve"> Ingenieure.</w:t>
      </w:r>
    </w:p>
    <w:p w14:paraId="380C96E1" w14:textId="77777777" w:rsidR="005274D0" w:rsidRDefault="005274D0" w:rsidP="00B039F7">
      <w:pPr>
        <w:jc w:val="both"/>
        <w:rPr>
          <w:rFonts w:ascii="Calibri" w:eastAsia="MS Mincho" w:hAnsi="Calibri"/>
          <w:color w:val="000000" w:themeColor="text1"/>
          <w:szCs w:val="20"/>
        </w:rPr>
      </w:pPr>
    </w:p>
    <w:p w14:paraId="17E93855" w14:textId="77777777" w:rsidR="005274D0" w:rsidRDefault="005274D0" w:rsidP="00B039F7">
      <w:pPr>
        <w:jc w:val="both"/>
        <w:rPr>
          <w:rFonts w:ascii="Calibri" w:eastAsia="MS Mincho" w:hAnsi="Calibri"/>
          <w:color w:val="000000" w:themeColor="text1"/>
          <w:szCs w:val="20"/>
        </w:rPr>
      </w:pPr>
    </w:p>
    <w:p w14:paraId="4A81BA33" w14:textId="77777777" w:rsidR="00B039F7" w:rsidRPr="00B039F7" w:rsidRDefault="00B039F7" w:rsidP="00B039F7">
      <w:pPr>
        <w:jc w:val="both"/>
        <w:rPr>
          <w:rFonts w:ascii="Calibri" w:eastAsia="MS Mincho" w:hAnsi="Calibri"/>
          <w:b/>
          <w:bCs/>
          <w:color w:val="000000" w:themeColor="text1"/>
          <w:szCs w:val="20"/>
        </w:rPr>
      </w:pPr>
      <w:r w:rsidRPr="00B039F7">
        <w:rPr>
          <w:rFonts w:ascii="Calibri" w:eastAsia="MS Mincho" w:hAnsi="Calibri"/>
          <w:b/>
          <w:bCs/>
          <w:color w:val="000000" w:themeColor="text1"/>
          <w:szCs w:val="20"/>
        </w:rPr>
        <w:lastRenderedPageBreak/>
        <w:t>Feierlicher Rahmen am Campus Regenstauf</w:t>
      </w:r>
    </w:p>
    <w:p w14:paraId="6DD117B5" w14:textId="31323DF1" w:rsidR="00B039F7" w:rsidRPr="00B039F7" w:rsidRDefault="00B039F7" w:rsidP="00B039F7">
      <w:pPr>
        <w:jc w:val="both"/>
        <w:rPr>
          <w:rFonts w:ascii="Calibri" w:eastAsia="MS Mincho" w:hAnsi="Calibri"/>
          <w:color w:val="000000" w:themeColor="text1"/>
          <w:szCs w:val="20"/>
        </w:rPr>
      </w:pPr>
      <w:r w:rsidRPr="00B039F7">
        <w:rPr>
          <w:rFonts w:ascii="Calibri" w:eastAsia="MS Mincho" w:hAnsi="Calibri"/>
          <w:color w:val="000000" w:themeColor="text1"/>
          <w:szCs w:val="20"/>
        </w:rPr>
        <w:t>Musikalisch begleitet von der Gruppe</w:t>
      </w:r>
      <w:r w:rsidR="006A4BEC">
        <w:rPr>
          <w:rFonts w:ascii="Calibri" w:eastAsia="MS Mincho" w:hAnsi="Calibri"/>
          <w:color w:val="000000" w:themeColor="text1"/>
          <w:szCs w:val="20"/>
        </w:rPr>
        <w:t xml:space="preserve"> „</w:t>
      </w:r>
      <w:r w:rsidRPr="00B039F7">
        <w:rPr>
          <w:rFonts w:ascii="Calibri" w:eastAsia="MS Mincho" w:hAnsi="Calibri"/>
          <w:color w:val="000000" w:themeColor="text1"/>
          <w:szCs w:val="20"/>
        </w:rPr>
        <w:t>Dreiklang</w:t>
      </w:r>
      <w:r w:rsidR="006A4BEC">
        <w:rPr>
          <w:rFonts w:ascii="Calibri" w:eastAsia="MS Mincho" w:hAnsi="Calibri"/>
          <w:color w:val="000000" w:themeColor="text1"/>
          <w:szCs w:val="20"/>
        </w:rPr>
        <w:t>“</w:t>
      </w:r>
      <w:r w:rsidRPr="00B039F7">
        <w:rPr>
          <w:rFonts w:ascii="Calibri" w:eastAsia="MS Mincho" w:hAnsi="Calibri"/>
          <w:color w:val="000000" w:themeColor="text1"/>
          <w:szCs w:val="20"/>
        </w:rPr>
        <w:t xml:space="preserve"> erhielt die Veranstaltung einen würdigen Rahmen. Beim anschließenden </w:t>
      </w:r>
      <w:r w:rsidR="006A4BEC">
        <w:rPr>
          <w:rFonts w:ascii="Calibri" w:eastAsia="MS Mincho" w:hAnsi="Calibri"/>
          <w:color w:val="000000" w:themeColor="text1"/>
          <w:szCs w:val="20"/>
        </w:rPr>
        <w:t>„</w:t>
      </w:r>
      <w:proofErr w:type="spellStart"/>
      <w:r w:rsidRPr="00B039F7">
        <w:rPr>
          <w:rFonts w:ascii="Calibri" w:eastAsia="MS Mincho" w:hAnsi="Calibri"/>
          <w:color w:val="000000" w:themeColor="text1"/>
          <w:szCs w:val="20"/>
        </w:rPr>
        <w:t>Get</w:t>
      </w:r>
      <w:proofErr w:type="spellEnd"/>
      <w:r w:rsidRPr="00B039F7">
        <w:rPr>
          <w:rFonts w:ascii="Calibri" w:eastAsia="MS Mincho" w:hAnsi="Calibri"/>
          <w:color w:val="000000" w:themeColor="text1"/>
          <w:szCs w:val="20"/>
        </w:rPr>
        <w:t xml:space="preserve"> Together</w:t>
      </w:r>
      <w:r w:rsidR="006A4BEC">
        <w:rPr>
          <w:rFonts w:ascii="Calibri" w:eastAsia="MS Mincho" w:hAnsi="Calibri"/>
          <w:color w:val="000000" w:themeColor="text1"/>
          <w:szCs w:val="20"/>
        </w:rPr>
        <w:t>“</w:t>
      </w:r>
      <w:r w:rsidRPr="00B039F7">
        <w:rPr>
          <w:rFonts w:ascii="Calibri" w:eastAsia="MS Mincho" w:hAnsi="Calibri"/>
          <w:color w:val="000000" w:themeColor="text1"/>
          <w:szCs w:val="20"/>
        </w:rPr>
        <w:t xml:space="preserve"> mit bayerischer Brotzeit bot sich Gelegenheit zum persönlichen Austausch und zum gemeinsamen Rückblick auf eine intensive Weiterbildungszeit – ein gelungener Abschluss eines bedeutenden beruflichen Meilensteins.</w:t>
      </w:r>
    </w:p>
    <w:p w14:paraId="4FBCA527" w14:textId="77777777" w:rsidR="00B039F7" w:rsidRPr="00B039F7" w:rsidRDefault="00B039F7" w:rsidP="00B039F7">
      <w:pPr>
        <w:jc w:val="both"/>
        <w:rPr>
          <w:rFonts w:ascii="Calibri" w:eastAsia="MS Mincho" w:hAnsi="Calibri"/>
          <w:color w:val="000000" w:themeColor="text1"/>
          <w:szCs w:val="20"/>
        </w:rPr>
      </w:pPr>
    </w:p>
    <w:p w14:paraId="1A0EA911" w14:textId="77777777" w:rsidR="000C3230" w:rsidRDefault="000C3230" w:rsidP="000C3230">
      <w:pPr>
        <w:jc w:val="both"/>
        <w:rPr>
          <w:rFonts w:ascii="Calibri" w:eastAsia="MS Mincho" w:hAnsi="Calibri"/>
          <w:b/>
          <w:bCs/>
          <w:color w:val="000000" w:themeColor="text1"/>
          <w:szCs w:val="20"/>
        </w:rPr>
      </w:pPr>
    </w:p>
    <w:p w14:paraId="250A3118" w14:textId="77777777" w:rsidR="00680BEB" w:rsidRPr="000C3230" w:rsidRDefault="00680BEB" w:rsidP="000C3230">
      <w:pPr>
        <w:jc w:val="both"/>
        <w:rPr>
          <w:rFonts w:ascii="Calibri" w:eastAsia="MS Mincho" w:hAnsi="Calibri"/>
          <w:b/>
          <w:bCs/>
          <w:color w:val="000000" w:themeColor="text1"/>
          <w:szCs w:val="20"/>
        </w:rPr>
      </w:pPr>
    </w:p>
    <w:p w14:paraId="3C6C224C" w14:textId="45C8815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57248D52" w:rsidR="003737A7" w:rsidRPr="00B039F7" w:rsidRDefault="005274D0" w:rsidP="006929A6">
      <w:pPr>
        <w:jc w:val="both"/>
        <w:rPr>
          <w:rFonts w:ascii="Calibri" w:hAnsi="Calibri"/>
          <w:i/>
          <w:iCs/>
          <w:color w:val="000000" w:themeColor="text1"/>
          <w:szCs w:val="20"/>
        </w:rPr>
      </w:pPr>
      <w:r w:rsidRPr="005274D0">
        <w:rPr>
          <w:rFonts w:ascii="Calibri" w:hAnsi="Calibri"/>
          <w:i/>
          <w:iCs/>
          <w:color w:val="000000" w:themeColor="text1"/>
          <w:szCs w:val="20"/>
        </w:rPr>
        <w:t>227 Absolventinnen und Absolventen</w:t>
      </w:r>
      <w:r w:rsidRPr="005274D0">
        <w:rPr>
          <w:rFonts w:ascii="Calibri" w:hAnsi="Calibri"/>
          <w:i/>
          <w:iCs/>
          <w:color w:val="000000" w:themeColor="text1"/>
          <w:szCs w:val="20"/>
        </w:rPr>
        <w:t xml:space="preserve"> der Eckert Schulen</w:t>
      </w:r>
      <w:r w:rsidRPr="005274D0">
        <w:rPr>
          <w:rFonts w:ascii="Calibri" w:hAnsi="Calibri"/>
          <w:i/>
          <w:iCs/>
          <w:color w:val="000000" w:themeColor="text1"/>
          <w:szCs w:val="20"/>
        </w:rPr>
        <w:t xml:space="preserve"> feierten jetzt am Campus Regenstauf ihren erfolgreichen Abschluss zum Staatlich geprüften Techniker. Mit diesem Karriereschritt qualifizieren sie sich für verantwortungsvolle Aufgaben in Unternehmen, übernehmen Führungsfunktionen im mittleren Management und tragen aktiv zur Innovations- und Wettbewerbsfähigkeit ihrer Branchen bei.</w:t>
      </w:r>
      <w:r w:rsidRPr="005274D0">
        <w:rPr>
          <w:rFonts w:ascii="Calibri" w:hAnsi="Calibri"/>
          <w:b/>
          <w:bCs/>
          <w:i/>
          <w:iCs/>
          <w:color w:val="000000" w:themeColor="text1"/>
          <w:szCs w:val="20"/>
        </w:rPr>
        <w:t xml:space="preserve">  </w:t>
      </w:r>
      <w:r w:rsidR="00F00944" w:rsidRPr="00B039F7">
        <w:rPr>
          <w:rFonts w:ascii="Calibri" w:hAnsi="Calibri"/>
          <w:i/>
          <w:iCs/>
          <w:color w:val="000000" w:themeColor="text1"/>
          <w:szCs w:val="20"/>
        </w:rPr>
        <w:t>Foto</w:t>
      </w:r>
      <w:r>
        <w:rPr>
          <w:rFonts w:ascii="Calibri" w:hAnsi="Calibri"/>
          <w:i/>
          <w:iCs/>
          <w:color w:val="000000" w:themeColor="text1"/>
          <w:szCs w:val="20"/>
        </w:rPr>
        <w:t>s</w:t>
      </w:r>
      <w:r w:rsidR="00F00944" w:rsidRPr="00B039F7">
        <w:rPr>
          <w:rFonts w:ascii="Calibri" w:hAnsi="Calibri"/>
          <w:i/>
          <w:iCs/>
          <w:color w:val="000000" w:themeColor="text1"/>
          <w:szCs w:val="20"/>
        </w:rPr>
        <w:t xml:space="preserve">: </w:t>
      </w:r>
      <w:r w:rsidR="000C3230" w:rsidRPr="00B039F7">
        <w:rPr>
          <w:rFonts w:ascii="Calibri" w:eastAsia="MS Mincho" w:hAnsi="Calibri"/>
          <w:i/>
          <w:iCs/>
          <w:color w:val="000000" w:themeColor="text1"/>
          <w:szCs w:val="20"/>
        </w:rPr>
        <w:t>Eckert Schulen</w:t>
      </w:r>
      <w:r w:rsidR="00B039F7">
        <w:rPr>
          <w:rFonts w:ascii="Calibri" w:eastAsia="MS Mincho" w:hAnsi="Calibri"/>
          <w:i/>
          <w:iCs/>
          <w:color w:val="000000" w:themeColor="text1"/>
          <w:szCs w:val="20"/>
        </w:rPr>
        <w:t>/Oliver Bitsch</w:t>
      </w:r>
    </w:p>
    <w:p w14:paraId="7EEE2D88" w14:textId="77777777" w:rsidR="00FF06B1" w:rsidRDefault="00FF06B1" w:rsidP="006929A6">
      <w:pPr>
        <w:jc w:val="both"/>
        <w:rPr>
          <w:rFonts w:ascii="Calibri" w:eastAsia="MS Mincho" w:hAnsi="Calibri"/>
          <w:i/>
          <w:iCs/>
          <w:color w:val="000000" w:themeColor="text1"/>
          <w:szCs w:val="20"/>
        </w:rPr>
      </w:pPr>
    </w:p>
    <w:p w14:paraId="52699F3A" w14:textId="77777777" w:rsidR="00224D45" w:rsidRPr="000B26B2" w:rsidRDefault="00224D45" w:rsidP="006929A6">
      <w:pPr>
        <w:jc w:val="both"/>
        <w:rPr>
          <w:rFonts w:ascii="Calibri" w:eastAsia="MS Mincho" w:hAnsi="Calibri"/>
          <w:i/>
          <w:iCs/>
          <w:color w:val="000000" w:themeColor="text1"/>
          <w:szCs w:val="20"/>
        </w:rPr>
      </w:pPr>
    </w:p>
    <w:p w14:paraId="08521FCE" w14:textId="77777777" w:rsidR="00B01109" w:rsidRPr="002215D8" w:rsidRDefault="00B01109"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8"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9"/>
      <w:headerReference w:type="first" r:id="rId10"/>
      <w:footerReference w:type="first" r:id="rId11"/>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B0AAA" w14:textId="77777777" w:rsidR="00B15E64" w:rsidRDefault="00B15E64">
      <w:r>
        <w:separator/>
      </w:r>
    </w:p>
  </w:endnote>
  <w:endnote w:type="continuationSeparator" w:id="0">
    <w:p w14:paraId="02A9C983" w14:textId="77777777" w:rsidR="00B15E64" w:rsidRDefault="00B15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44307" w14:textId="77777777" w:rsidR="00B15E64" w:rsidRDefault="00B15E64">
      <w:r>
        <w:separator/>
      </w:r>
    </w:p>
  </w:footnote>
  <w:footnote w:type="continuationSeparator" w:id="0">
    <w:p w14:paraId="0C450CBC" w14:textId="77777777" w:rsidR="00B15E64" w:rsidRDefault="00B15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0D6785AD"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260507">
                            <w:rPr>
                              <w:b/>
                              <w:smallCaps/>
                              <w:szCs w:val="20"/>
                            </w:rPr>
                            <w:t>Februa</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0D6785AD"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w:t>
                    </w:r>
                    <w:r w:rsidR="00260507">
                      <w:rPr>
                        <w:b/>
                        <w:smallCaps/>
                        <w:szCs w:val="20"/>
                      </w:rPr>
                      <w:t>Februa</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4D45"/>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0507"/>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4D0"/>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0BEB"/>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4BEC"/>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582B"/>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39F7"/>
    <w:rsid w:val="00B04BA4"/>
    <w:rsid w:val="00B04BC0"/>
    <w:rsid w:val="00B04FD6"/>
    <w:rsid w:val="00B05BE7"/>
    <w:rsid w:val="00B075A4"/>
    <w:rsid w:val="00B07AEF"/>
    <w:rsid w:val="00B103AD"/>
    <w:rsid w:val="00B105E8"/>
    <w:rsid w:val="00B10C6D"/>
    <w:rsid w:val="00B10E68"/>
    <w:rsid w:val="00B11A28"/>
    <w:rsid w:val="00B13EB4"/>
    <w:rsid w:val="00B15836"/>
    <w:rsid w:val="00B15E64"/>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5756"/>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944"/>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5638555">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42001272">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20028292">
      <w:bodyDiv w:val="1"/>
      <w:marLeft w:val="0"/>
      <w:marRight w:val="0"/>
      <w:marTop w:val="0"/>
      <w:marBottom w:val="0"/>
      <w:divBdr>
        <w:top w:val="none" w:sz="0" w:space="0" w:color="auto"/>
        <w:left w:val="none" w:sz="0" w:space="0" w:color="auto"/>
        <w:bottom w:val="none" w:sz="0" w:space="0" w:color="auto"/>
        <w:right w:val="none" w:sz="0" w:space="0" w:color="auto"/>
      </w:divBdr>
      <w:divsChild>
        <w:div w:id="1839072732">
          <w:marLeft w:val="0"/>
          <w:marRight w:val="0"/>
          <w:marTop w:val="0"/>
          <w:marBottom w:val="0"/>
          <w:divBdr>
            <w:top w:val="none" w:sz="0" w:space="0" w:color="auto"/>
            <w:left w:val="none" w:sz="0" w:space="0" w:color="auto"/>
            <w:bottom w:val="none" w:sz="0" w:space="0" w:color="auto"/>
            <w:right w:val="none" w:sz="0" w:space="0" w:color="auto"/>
          </w:divBdr>
          <w:divsChild>
            <w:div w:id="1409227704">
              <w:marLeft w:val="0"/>
              <w:marRight w:val="0"/>
              <w:marTop w:val="0"/>
              <w:marBottom w:val="210"/>
              <w:divBdr>
                <w:top w:val="none" w:sz="0" w:space="0" w:color="auto"/>
                <w:left w:val="none" w:sz="0" w:space="0" w:color="auto"/>
                <w:bottom w:val="none" w:sz="0" w:space="0" w:color="auto"/>
                <w:right w:val="none" w:sz="0" w:space="0" w:color="auto"/>
              </w:divBdr>
            </w:div>
          </w:divsChild>
        </w:div>
        <w:div w:id="509368571">
          <w:marLeft w:val="0"/>
          <w:marRight w:val="0"/>
          <w:marTop w:val="0"/>
          <w:marBottom w:val="0"/>
          <w:divBdr>
            <w:top w:val="none" w:sz="0" w:space="0" w:color="auto"/>
            <w:left w:val="none" w:sz="0" w:space="0" w:color="auto"/>
            <w:bottom w:val="none" w:sz="0" w:space="0" w:color="auto"/>
            <w:right w:val="none" w:sz="0" w:space="0" w:color="auto"/>
          </w:divBdr>
          <w:divsChild>
            <w:div w:id="157581691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18348047">
      <w:bodyDiv w:val="1"/>
      <w:marLeft w:val="0"/>
      <w:marRight w:val="0"/>
      <w:marTop w:val="0"/>
      <w:marBottom w:val="0"/>
      <w:divBdr>
        <w:top w:val="none" w:sz="0" w:space="0" w:color="auto"/>
        <w:left w:val="none" w:sz="0" w:space="0" w:color="auto"/>
        <w:bottom w:val="none" w:sz="0" w:space="0" w:color="auto"/>
        <w:right w:val="none" w:sz="0" w:space="0" w:color="auto"/>
      </w:divBdr>
      <w:divsChild>
        <w:div w:id="1479421390">
          <w:marLeft w:val="0"/>
          <w:marRight w:val="0"/>
          <w:marTop w:val="0"/>
          <w:marBottom w:val="0"/>
          <w:divBdr>
            <w:top w:val="none" w:sz="0" w:space="0" w:color="auto"/>
            <w:left w:val="none" w:sz="0" w:space="0" w:color="auto"/>
            <w:bottom w:val="none" w:sz="0" w:space="0" w:color="auto"/>
            <w:right w:val="none" w:sz="0" w:space="0" w:color="auto"/>
          </w:divBdr>
          <w:divsChild>
            <w:div w:id="1808090356">
              <w:marLeft w:val="0"/>
              <w:marRight w:val="0"/>
              <w:marTop w:val="0"/>
              <w:marBottom w:val="210"/>
              <w:divBdr>
                <w:top w:val="none" w:sz="0" w:space="0" w:color="auto"/>
                <w:left w:val="none" w:sz="0" w:space="0" w:color="auto"/>
                <w:bottom w:val="none" w:sz="0" w:space="0" w:color="auto"/>
                <w:right w:val="none" w:sz="0" w:space="0" w:color="auto"/>
              </w:divBdr>
            </w:div>
          </w:divsChild>
        </w:div>
        <w:div w:id="403070621">
          <w:marLeft w:val="0"/>
          <w:marRight w:val="0"/>
          <w:marTop w:val="0"/>
          <w:marBottom w:val="0"/>
          <w:divBdr>
            <w:top w:val="none" w:sz="0" w:space="0" w:color="auto"/>
            <w:left w:val="none" w:sz="0" w:space="0" w:color="auto"/>
            <w:bottom w:val="none" w:sz="0" w:space="0" w:color="auto"/>
            <w:right w:val="none" w:sz="0" w:space="0" w:color="auto"/>
          </w:divBdr>
          <w:divsChild>
            <w:div w:id="156456551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radlbeck@eckert-schulen.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4383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5068</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21</cp:revision>
  <cp:lastPrinted>2025-02-19T07:20:00Z</cp:lastPrinted>
  <dcterms:created xsi:type="dcterms:W3CDTF">2025-11-12T12:38:00Z</dcterms:created>
  <dcterms:modified xsi:type="dcterms:W3CDTF">2026-02-24T09:14:00Z</dcterms:modified>
</cp:coreProperties>
</file>