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792A8968">
                <wp:simplePos x="0" y="0"/>
                <wp:positionH relativeFrom="column">
                  <wp:posOffset>4684656</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33D3AA6C"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40333B">
                              <w:rPr>
                                <w:rFonts w:ascii="Lucida Sans Unicode" w:hAnsi="Lucida Sans Unicode" w:cs="Lucida Sans Unicode"/>
                                <w:sz w:val="16"/>
                                <w:szCs w:val="16"/>
                              </w:rPr>
                              <w:t xml:space="preserve">     0</w:t>
                            </w:r>
                            <w:r w:rsidR="00C26AFC">
                              <w:rPr>
                                <w:rFonts w:ascii="Lucida Sans Unicode" w:hAnsi="Lucida Sans Unicode" w:cs="Lucida Sans Unicode"/>
                                <w:sz w:val="16"/>
                                <w:szCs w:val="16"/>
                              </w:rPr>
                              <w:t>9</w:t>
                            </w:r>
                            <w:r w:rsidR="0040333B">
                              <w:rPr>
                                <w:rFonts w:ascii="Lucida Sans Unicode" w:hAnsi="Lucida Sans Unicode" w:cs="Lucida Sans Unicode"/>
                                <w:sz w:val="16"/>
                                <w:szCs w:val="16"/>
                              </w:rPr>
                              <w:t>. Okto</w:t>
                            </w:r>
                            <w:r w:rsidR="006F4ABE">
                              <w:rPr>
                                <w:rFonts w:ascii="Lucida Sans Unicode" w:hAnsi="Lucida Sans Unicode" w:cs="Lucida Sans Unicode"/>
                                <w:sz w:val="16"/>
                                <w:szCs w:val="16"/>
                              </w:rPr>
                              <w:t>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8.85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A76xgX5AAAAA4BAAAPAAAAAAAAAAAAAAAAADcEAABkcnMvZG93bnJldi54bWxQ&#13;&#10;SwUGAAAAAAQABADzAAAASAUAAAAA&#13;&#10;" o:allowincell="f" filled="f" stroked="f">
                <v:textbox>
                  <w:txbxContent>
                    <w:p w14:paraId="1360FE51" w14:textId="33D3AA6C"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40333B">
                        <w:rPr>
                          <w:rFonts w:ascii="Lucida Sans Unicode" w:hAnsi="Lucida Sans Unicode" w:cs="Lucida Sans Unicode"/>
                          <w:sz w:val="16"/>
                          <w:szCs w:val="16"/>
                        </w:rPr>
                        <w:t xml:space="preserve">     0</w:t>
                      </w:r>
                      <w:r w:rsidR="00C26AFC">
                        <w:rPr>
                          <w:rFonts w:ascii="Lucida Sans Unicode" w:hAnsi="Lucida Sans Unicode" w:cs="Lucida Sans Unicode"/>
                          <w:sz w:val="16"/>
                          <w:szCs w:val="16"/>
                        </w:rPr>
                        <w:t>9</w:t>
                      </w:r>
                      <w:r w:rsidR="0040333B">
                        <w:rPr>
                          <w:rFonts w:ascii="Lucida Sans Unicode" w:hAnsi="Lucida Sans Unicode" w:cs="Lucida Sans Unicode"/>
                          <w:sz w:val="16"/>
                          <w:szCs w:val="16"/>
                        </w:rPr>
                        <w:t>. Okto</w:t>
                      </w:r>
                      <w:r w:rsidR="006F4ABE">
                        <w:rPr>
                          <w:rFonts w:ascii="Lucida Sans Unicode" w:hAnsi="Lucida Sans Unicode" w:cs="Lucida Sans Unicode"/>
                          <w:sz w:val="16"/>
                          <w:szCs w:val="16"/>
                        </w:rPr>
                        <w:t>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2CCFF83C" w14:textId="77777777" w:rsidR="00C74252" w:rsidRDefault="00C74252"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59C39792" w14:textId="77777777" w:rsidR="00C74252" w:rsidRDefault="00C74252" w:rsidP="004403B3">
      <w:pPr>
        <w:rPr>
          <w:rFonts w:ascii="Lucida Sans Unicode" w:hAnsi="Lucida Sans Unicode" w:cs="Lucida Sans Unicode"/>
          <w:sz w:val="22"/>
          <w:szCs w:val="22"/>
        </w:rPr>
      </w:pPr>
    </w:p>
    <w:p w14:paraId="0FC63AE1" w14:textId="77777777" w:rsidR="0040333B" w:rsidRPr="0040333B" w:rsidRDefault="0040333B" w:rsidP="0040333B">
      <w:pPr>
        <w:jc w:val="both"/>
        <w:rPr>
          <w:rFonts w:ascii="Lucida Sans Unicode" w:hAnsi="Lucida Sans Unicode" w:cs="Lucida Sans Unicode"/>
          <w:b/>
          <w:bCs/>
          <w:sz w:val="30"/>
          <w:szCs w:val="30"/>
        </w:rPr>
      </w:pPr>
      <w:r w:rsidRPr="0040333B">
        <w:rPr>
          <w:rFonts w:ascii="Lucida Sans Unicode" w:hAnsi="Lucida Sans Unicode" w:cs="Lucida Sans Unicode"/>
          <w:b/>
          <w:bCs/>
          <w:sz w:val="30"/>
          <w:szCs w:val="30"/>
        </w:rPr>
        <w:t xml:space="preserve">Tabuthema Alkohol: </w:t>
      </w:r>
    </w:p>
    <w:p w14:paraId="42CD7F89" w14:textId="77777777" w:rsidR="0040333B" w:rsidRPr="0040333B" w:rsidRDefault="0040333B" w:rsidP="0040333B">
      <w:pPr>
        <w:jc w:val="both"/>
        <w:rPr>
          <w:rFonts w:ascii="Lucida Sans Unicode" w:hAnsi="Lucida Sans Unicode" w:cs="Lucida Sans Unicode"/>
          <w:b/>
          <w:bCs/>
          <w:sz w:val="30"/>
          <w:szCs w:val="30"/>
        </w:rPr>
      </w:pPr>
      <w:r w:rsidRPr="0040333B">
        <w:rPr>
          <w:rFonts w:ascii="Lucida Sans Unicode" w:hAnsi="Lucida Sans Unicode" w:cs="Lucida Sans Unicode"/>
          <w:b/>
          <w:bCs/>
          <w:sz w:val="30"/>
          <w:szCs w:val="30"/>
        </w:rPr>
        <w:t xml:space="preserve">Wie umgehen mit dem heimlichen </w:t>
      </w:r>
    </w:p>
    <w:p w14:paraId="45F45906" w14:textId="77303265" w:rsidR="0097154D" w:rsidRDefault="0040333B" w:rsidP="0097154D">
      <w:pPr>
        <w:jc w:val="both"/>
        <w:rPr>
          <w:rFonts w:ascii="Lucida Sans Unicode" w:hAnsi="Lucida Sans Unicode" w:cs="Lucida Sans Unicode"/>
          <w:i/>
          <w:iCs/>
          <w:szCs w:val="20"/>
        </w:rPr>
      </w:pPr>
      <w:r w:rsidRPr="0040333B">
        <w:rPr>
          <w:rFonts w:ascii="Lucida Sans Unicode" w:hAnsi="Lucida Sans Unicode" w:cs="Lucida Sans Unicode"/>
          <w:b/>
          <w:bCs/>
          <w:sz w:val="30"/>
          <w:szCs w:val="30"/>
        </w:rPr>
        <w:t>Begleiter am Arbeitsplatz?</w:t>
      </w:r>
    </w:p>
    <w:p w14:paraId="1D702525" w14:textId="7603483D" w:rsidR="0097154D" w:rsidRDefault="0097154D" w:rsidP="00E70E3D">
      <w:pPr>
        <w:jc w:val="both"/>
        <w:rPr>
          <w:rFonts w:ascii="Lucida Sans Unicode" w:hAnsi="Lucida Sans Unicode" w:cs="Lucida Sans Unicode"/>
          <w:szCs w:val="20"/>
        </w:rPr>
      </w:pPr>
    </w:p>
    <w:p w14:paraId="701E8225" w14:textId="229D9960" w:rsidR="00C74252" w:rsidRDefault="0097154D" w:rsidP="00E70E3D">
      <w:pPr>
        <w:jc w:val="both"/>
        <w:rPr>
          <w:rFonts w:ascii="Lucida Sans Unicode" w:hAnsi="Lucida Sans Unicode" w:cs="Lucida Sans Unicode"/>
          <w:b/>
          <w:szCs w:val="20"/>
        </w:rPr>
      </w:pPr>
      <w:r w:rsidRPr="0097154D">
        <w:rPr>
          <w:rFonts w:ascii="Lucida Sans Unicode" w:hAnsi="Lucida Sans Unicode" w:cs="Lucida Sans Unicode"/>
          <w:bCs/>
          <w:szCs w:val="20"/>
        </w:rPr>
        <w:t>Furth im Wald</w:t>
      </w:r>
      <w:r>
        <w:rPr>
          <w:rFonts w:ascii="Lucida Sans Unicode" w:hAnsi="Lucida Sans Unicode" w:cs="Lucida Sans Unicode"/>
          <w:b/>
          <w:szCs w:val="20"/>
        </w:rPr>
        <w:t xml:space="preserve"> – </w:t>
      </w:r>
      <w:r w:rsidR="0040333B" w:rsidRPr="0040333B">
        <w:rPr>
          <w:rFonts w:ascii="Lucida Sans Unicode" w:hAnsi="Lucida Sans Unicode" w:cs="Lucida Sans Unicode"/>
          <w:b/>
          <w:szCs w:val="20"/>
        </w:rPr>
        <w:t>Der Stellenwert der Gesundheit hat sich in deutschen Unternehmen in den letzten Jahren stark verändert. Immer mehr Betriebe übernehmen Verantwortung für das Wohlergehen ihrer Mitarbeitenden. Neben Burnout-Prävention, Stressmanagement und dem Aufbau von Führungskompetenz gehört dazu auch der richtige Umgang mit Mitarbeitenden, die regelmäßig zu viel trinken oder bereits eine Abhängigkeit von Alkohol entwickelt haben. In Bayerns größter stationärer Einrichtung zur Behandlung von Suchterkrankungen, der Johannesbad Fachklinik in Furth im Wald, lernen Führungskräfte deshalb, wie sie dieser Herausforderung begegnen und warum Prävention nicht nur eine Investition in die mentale Gesundheit, sondern auch in die Produktivität und Sicherheit im Unternehmen ist.</w:t>
      </w:r>
    </w:p>
    <w:p w14:paraId="25572B4F" w14:textId="77777777" w:rsidR="0097154D" w:rsidRPr="001E0223" w:rsidRDefault="0097154D" w:rsidP="00E70E3D">
      <w:pPr>
        <w:jc w:val="both"/>
        <w:rPr>
          <w:rFonts w:ascii="Lucida Sans Unicode" w:hAnsi="Lucida Sans Unicode" w:cs="Lucida Sans Unicode"/>
          <w:b/>
          <w:szCs w:val="20"/>
        </w:rPr>
      </w:pPr>
    </w:p>
    <w:p w14:paraId="156883B6" w14:textId="77777777" w:rsidR="0040333B" w:rsidRP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 xml:space="preserve">Es ist eine Herausforderung, die Millionen Deutsche oft völlig unvorbereitet betrifft – sei es als Kollegin oder Kollege eines Betroffenen, als Führungskraft, im Personalmanagement oder als Verantwortlicher eines Unternehmens – und häufig noch immer ein Thema, über das ein gefährlicher Mantel des Schweigens gebreitet wird: Ein Mitarbeiter oder eine Mitarbeiterin trinkt. Rund acht Millionen Bundesbürgern zwischen 18 und 64 Jahren attestiert die Deutsche Hauptstelle für Suchtfragen einen Alkoholkonsum „in einer gesundheitlich riskanten Form“. </w:t>
      </w:r>
    </w:p>
    <w:p w14:paraId="6591A4F9" w14:textId="77777777" w:rsidR="0040333B" w:rsidRPr="0040333B" w:rsidRDefault="0040333B" w:rsidP="0040333B">
      <w:pPr>
        <w:jc w:val="both"/>
        <w:rPr>
          <w:rFonts w:ascii="Lucida Sans Unicode" w:hAnsi="Lucida Sans Unicode" w:cs="Lucida Sans Unicode"/>
          <w:szCs w:val="20"/>
        </w:rPr>
      </w:pPr>
    </w:p>
    <w:p w14:paraId="1F72C5B7" w14:textId="77777777" w:rsidR="0040333B" w:rsidRP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 xml:space="preserve">„Die Bedeutung der betrieblichen Suchtprävention und der mentalen Gesundheit der Mitarbeiter rückt auch deshalb vermehrt in den Fokus deutscher Unternehmen“, sagt Doris Plötz. Sie ist Co-Therapeutin und Beauftragte für Betriebliches Gesundheitsmanagement in der Johannesbad Fachklinik Furth im Wald. In der hochspezialisierten Einrichtung mit über vier Jahrzehnten Expertise in Therapie und Rehabilitation im Bereich Abhängigkeitserkrankungen lernen </w:t>
      </w:r>
      <w:r w:rsidRPr="0040333B">
        <w:rPr>
          <w:rFonts w:ascii="Lucida Sans Unicode" w:hAnsi="Lucida Sans Unicode" w:cs="Lucida Sans Unicode"/>
          <w:szCs w:val="20"/>
        </w:rPr>
        <w:lastRenderedPageBreak/>
        <w:t>Führungskräfte in Seminaren, wie sie dieser Herausforderung behutsam begegnen – und Betroffenen.</w:t>
      </w:r>
    </w:p>
    <w:p w14:paraId="1117CE7B" w14:textId="77777777" w:rsidR="0040333B" w:rsidRPr="0040333B" w:rsidRDefault="0040333B" w:rsidP="0040333B">
      <w:pPr>
        <w:jc w:val="both"/>
        <w:rPr>
          <w:rFonts w:ascii="Lucida Sans Unicode" w:hAnsi="Lucida Sans Unicode" w:cs="Lucida Sans Unicode"/>
          <w:szCs w:val="20"/>
        </w:rPr>
      </w:pPr>
    </w:p>
    <w:p w14:paraId="595905B8" w14:textId="77777777" w:rsidR="0040333B" w:rsidRPr="0040333B" w:rsidRDefault="0040333B" w:rsidP="0040333B">
      <w:pPr>
        <w:jc w:val="both"/>
        <w:rPr>
          <w:rFonts w:ascii="Lucida Sans Unicode" w:hAnsi="Lucida Sans Unicode" w:cs="Lucida Sans Unicode"/>
          <w:b/>
          <w:bCs/>
          <w:szCs w:val="20"/>
        </w:rPr>
      </w:pPr>
      <w:r w:rsidRPr="0040333B">
        <w:rPr>
          <w:rFonts w:ascii="Lucida Sans Unicode" w:hAnsi="Lucida Sans Unicode" w:cs="Lucida Sans Unicode"/>
          <w:b/>
          <w:bCs/>
          <w:szCs w:val="20"/>
        </w:rPr>
        <w:t xml:space="preserve">Die Folgen von Alkoholmissbrauch </w:t>
      </w:r>
    </w:p>
    <w:p w14:paraId="473D5729" w14:textId="56ABF97B" w:rsidR="0040333B" w:rsidRP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„Alkoholmissbrauch und -abhängigkeit ist eine große gesellschaftliche Aufgabe, die auch die Arbeitswelt betrifft“, sagt die Expertin. Die Folgen des Alkoholkonsums sind auch für Unternehmen dramatisch: Bei jedem fünften Arbeits- und Wegeunfall spielt Alkohol heute eine Rolle. „Riskant konsumierende“ Beschäftigte sind mehr als dreimal häufiger in Arbeitsunfälle verwickelt. Mit zunehmende</w:t>
      </w:r>
      <w:r w:rsidR="00377405">
        <w:rPr>
          <w:rFonts w:ascii="Lucida Sans Unicode" w:hAnsi="Lucida Sans Unicode" w:cs="Lucida Sans Unicode"/>
          <w:szCs w:val="20"/>
        </w:rPr>
        <w:t>m</w:t>
      </w:r>
      <w:r w:rsidRPr="0040333B">
        <w:rPr>
          <w:rFonts w:ascii="Lucida Sans Unicode" w:hAnsi="Lucida Sans Unicode" w:cs="Lucida Sans Unicode"/>
          <w:szCs w:val="20"/>
        </w:rPr>
        <w:t xml:space="preserve"> Alkoholkonsum fehlen Mitarbeitende bis zu 16-mal häufiger am Arbeitsplatz.</w:t>
      </w:r>
      <w:r w:rsidR="00377405">
        <w:rPr>
          <w:rFonts w:ascii="Lucida Sans Unicode" w:hAnsi="Lucida Sans Unicode" w:cs="Lucida Sans Unicode"/>
          <w:szCs w:val="20"/>
        </w:rPr>
        <w:t xml:space="preserve"> </w:t>
      </w:r>
      <w:r w:rsidRPr="0040333B">
        <w:rPr>
          <w:rFonts w:ascii="Lucida Sans Unicode" w:hAnsi="Lucida Sans Unicode" w:cs="Lucida Sans Unicode"/>
          <w:szCs w:val="20"/>
        </w:rPr>
        <w:t xml:space="preserve">Das bedeutet 25 Prozent weniger Arbeitsleistung. Und bei jeder sechsten Kündigung geht es um Alkohol. Von „riskantem Konsum“ sprechen Mediziner, wenn Männer mehr als 20 Gramm und Frauen mehr als 12 Gramm Reinalkohol täglich, sprich regelmäßig, konsumieren. Das entspricht bei Männern etwa einem halben Liter Bier oder einem Viertelliter Wein, bei Frauen etwas mehr als die Hälfte dieser Werte. Der Weg in die Abhängigkeit verläuft schleichend und geht mit steigendem Konsum einher. Alle Zahlen stammen aus Erhebungen der Deutschen Hauptstelle für Suchtfragen. </w:t>
      </w:r>
    </w:p>
    <w:p w14:paraId="17458847" w14:textId="77777777" w:rsidR="0040333B" w:rsidRPr="0040333B" w:rsidRDefault="0040333B" w:rsidP="0040333B">
      <w:pPr>
        <w:jc w:val="both"/>
        <w:rPr>
          <w:rFonts w:ascii="Lucida Sans Unicode" w:hAnsi="Lucida Sans Unicode" w:cs="Lucida Sans Unicode"/>
          <w:szCs w:val="20"/>
        </w:rPr>
      </w:pPr>
    </w:p>
    <w:p w14:paraId="6189D11A" w14:textId="77777777" w:rsidR="0040333B" w:rsidRP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 xml:space="preserve">Für den Arbeitgeber hat der Konsum von Alkohol oder anderen Suchtmitteln auch eine nicht zu unterschätzende arbeitsrechtliche Dimension, wie Doris Plötz deutlich macht: „Der Unternehmer darf Versicherte, die erkennbar nicht in der Lage sind, ihre Arbeit ohne Gefahr für sich oder andere auszuführen, mit dieser Arbeit nicht beschäftigen“, heißt es beispielsweise in der Unfallverhütungsvorschrift „Grundsätze der Prävention“ der gesetzlichen Unfallversicherung. </w:t>
      </w:r>
    </w:p>
    <w:p w14:paraId="4E1D7048" w14:textId="77777777" w:rsidR="0040333B" w:rsidRPr="0040333B" w:rsidRDefault="0040333B" w:rsidP="0040333B">
      <w:pPr>
        <w:jc w:val="both"/>
        <w:rPr>
          <w:rFonts w:ascii="Lucida Sans Unicode" w:hAnsi="Lucida Sans Unicode" w:cs="Lucida Sans Unicode"/>
          <w:szCs w:val="20"/>
        </w:rPr>
      </w:pPr>
    </w:p>
    <w:p w14:paraId="5A6952B8" w14:textId="77777777" w:rsidR="0040333B" w:rsidRPr="0040333B" w:rsidRDefault="0040333B" w:rsidP="0040333B">
      <w:pPr>
        <w:jc w:val="both"/>
        <w:rPr>
          <w:rFonts w:ascii="Lucida Sans Unicode" w:hAnsi="Lucida Sans Unicode" w:cs="Lucida Sans Unicode"/>
          <w:b/>
          <w:bCs/>
          <w:szCs w:val="20"/>
        </w:rPr>
      </w:pPr>
      <w:r w:rsidRPr="0040333B">
        <w:rPr>
          <w:rFonts w:ascii="Lucida Sans Unicode" w:hAnsi="Lucida Sans Unicode" w:cs="Lucida Sans Unicode"/>
          <w:b/>
          <w:bCs/>
          <w:szCs w:val="20"/>
        </w:rPr>
        <w:t>Wie Führungskräfte Frühwarnsignale erkennen</w:t>
      </w:r>
    </w:p>
    <w:p w14:paraId="15975183" w14:textId="77777777" w:rsidR="0040333B" w:rsidRP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Führungskräften kommt nach den Worten der Gesundheitsmanagerin eine Schlüsselrolle in der betrieblichen Suchtprävention zu. „Sie können Frühwarnsignale erkennen, die auf eine Beeinträchtigung der mentalen und seelischen Gesundheit oder mögliche Abhängigkeiten hinweisen“, verdeutlicht sie. Verändertes Verhalten, verminderte Leistungsfähigkeit, soziale Distanzierung oder vermehrte Fehlzeiten können solche Indizien sein. Beispielsweise könnten Mitarbeiter, die zuvor immer pünktlich und zuverlässig waren, plötzlich unpünktlich werden, Ausreden nutzen oder sich von Kollegen und Vorgesetzten zurückziehen. Äußerliche Auffälligkeiten wie vernachlässigte Körperhygiene könnten ebenfalls ein Indikator sein.</w:t>
      </w:r>
    </w:p>
    <w:p w14:paraId="691EBAF2" w14:textId="77777777" w:rsidR="0040333B" w:rsidRPr="0040333B" w:rsidRDefault="0040333B" w:rsidP="0040333B">
      <w:pPr>
        <w:jc w:val="both"/>
        <w:rPr>
          <w:rFonts w:ascii="Lucida Sans Unicode" w:hAnsi="Lucida Sans Unicode" w:cs="Lucida Sans Unicode"/>
          <w:szCs w:val="20"/>
        </w:rPr>
      </w:pPr>
    </w:p>
    <w:p w14:paraId="5AF6C422" w14:textId="77777777" w:rsidR="0040333B" w:rsidRPr="0040333B" w:rsidRDefault="0040333B" w:rsidP="0040333B">
      <w:pPr>
        <w:jc w:val="both"/>
        <w:rPr>
          <w:rFonts w:ascii="Lucida Sans Unicode" w:hAnsi="Lucida Sans Unicode" w:cs="Lucida Sans Unicode"/>
          <w:b/>
          <w:bCs/>
          <w:szCs w:val="20"/>
        </w:rPr>
      </w:pPr>
      <w:r w:rsidRPr="0040333B">
        <w:rPr>
          <w:rFonts w:ascii="Lucida Sans Unicode" w:hAnsi="Lucida Sans Unicode" w:cs="Lucida Sans Unicode"/>
          <w:b/>
          <w:bCs/>
          <w:szCs w:val="20"/>
        </w:rPr>
        <w:t>Das Gespräch mit Betroffenen suchen</w:t>
      </w:r>
    </w:p>
    <w:p w14:paraId="47CF2D9C" w14:textId="52FA9CB9" w:rsidR="0040333B" w:rsidRP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Doris Plötz rät Führungskräften dazu, diese Veränderungen nicht zu ignorieren, sondern aktiv an</w:t>
      </w:r>
      <w:r w:rsidR="00ED48B0">
        <w:rPr>
          <w:rFonts w:ascii="Lucida Sans Unicode" w:hAnsi="Lucida Sans Unicode" w:cs="Lucida Sans Unicode"/>
          <w:szCs w:val="20"/>
        </w:rPr>
        <w:t>zu</w:t>
      </w:r>
      <w:r w:rsidRPr="0040333B">
        <w:rPr>
          <w:rFonts w:ascii="Lucida Sans Unicode" w:hAnsi="Lucida Sans Unicode" w:cs="Lucida Sans Unicode"/>
          <w:szCs w:val="20"/>
        </w:rPr>
        <w:t>sprechen. „Ein offenes und verständnisvolles Gespräch, in dem die Führungskraft ihre Beobachtungen mitteilt und Interesse am Wohlbefinden des Mitarbeiters zeigt, kann der erste Schritt sein, um mögliche Probleme zu erkennen und Unterstützung anzubieten“, empfiehlt sie. Prävention und Früherkennung seien von entscheidender Bedeutung, um Mitarbeitern in schwierigen Situationen rechtzeitig zu helfen und ein gesundes Arbeitsumfeld zu schaffen.</w:t>
      </w:r>
    </w:p>
    <w:p w14:paraId="72158AAB" w14:textId="77777777" w:rsidR="0040333B" w:rsidRPr="0040333B" w:rsidRDefault="0040333B" w:rsidP="0040333B">
      <w:pPr>
        <w:jc w:val="both"/>
        <w:rPr>
          <w:rFonts w:ascii="Lucida Sans Unicode" w:hAnsi="Lucida Sans Unicode" w:cs="Lucida Sans Unicode"/>
          <w:szCs w:val="20"/>
        </w:rPr>
      </w:pPr>
    </w:p>
    <w:p w14:paraId="3F75A986" w14:textId="77777777" w:rsidR="0040333B" w:rsidRPr="0040333B" w:rsidRDefault="0040333B" w:rsidP="0040333B">
      <w:pPr>
        <w:jc w:val="both"/>
        <w:rPr>
          <w:rFonts w:ascii="Lucida Sans Unicode" w:hAnsi="Lucida Sans Unicode" w:cs="Lucida Sans Unicode"/>
          <w:b/>
          <w:bCs/>
          <w:szCs w:val="20"/>
        </w:rPr>
      </w:pPr>
      <w:r w:rsidRPr="0040333B">
        <w:rPr>
          <w:rFonts w:ascii="Lucida Sans Unicode" w:hAnsi="Lucida Sans Unicode" w:cs="Lucida Sans Unicode"/>
          <w:b/>
          <w:bCs/>
          <w:szCs w:val="20"/>
        </w:rPr>
        <w:t>Prävention stärkt Gesundheit, Sicherheit und Produktivität</w:t>
      </w:r>
    </w:p>
    <w:p w14:paraId="1FF546A2" w14:textId="7297D9CB" w:rsidR="0040333B" w:rsidRP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 xml:space="preserve">Die Johannesbad Fachklinik Furth im Wald unterstützt und begleitet Unternehmen seit vielen Jahren mit Schulungen, Seminartagen, Workshops, Impulsvorträgen, Webinaren und individuellen </w:t>
      </w:r>
      <w:r w:rsidRPr="0040333B">
        <w:rPr>
          <w:rFonts w:ascii="Lucida Sans Unicode" w:hAnsi="Lucida Sans Unicode" w:cs="Lucida Sans Unicode"/>
          <w:szCs w:val="20"/>
        </w:rPr>
        <w:lastRenderedPageBreak/>
        <w:t>Angebote</w:t>
      </w:r>
      <w:r w:rsidR="001F256B">
        <w:rPr>
          <w:rFonts w:ascii="Lucida Sans Unicode" w:hAnsi="Lucida Sans Unicode" w:cs="Lucida Sans Unicode"/>
          <w:szCs w:val="20"/>
        </w:rPr>
        <w:t>n</w:t>
      </w:r>
      <w:r w:rsidRPr="0040333B">
        <w:rPr>
          <w:rFonts w:ascii="Lucida Sans Unicode" w:hAnsi="Lucida Sans Unicode" w:cs="Lucida Sans Unicode"/>
          <w:szCs w:val="20"/>
        </w:rPr>
        <w:t xml:space="preserve"> dabei, die betriebliche Suchtprävention zu stärken. „Wenn Unternehmen die mentale Gesundheit ihrer Mitarbeiter in den Fokus rücken, tragen sie einerseits zur Sicherheit und Produktivität bei und schaffen gleichzeitig eine unterstützende und wertschätzende Arbeitsumgebung“, weiß die Beauftragte für Betriebliches Gesundheitsmanagement. Das Besondere dabei: Die Klinik vermittelt nicht nur theoretisches Wissen, sondern bietet auch praxisnahe Einblicke, indem Rehabilitanden von ihren persönlichen Erfahrungen berichten.</w:t>
      </w:r>
    </w:p>
    <w:p w14:paraId="1FA37D3C" w14:textId="77777777" w:rsidR="0040333B" w:rsidRPr="0040333B" w:rsidRDefault="0040333B" w:rsidP="0040333B">
      <w:pPr>
        <w:jc w:val="both"/>
        <w:rPr>
          <w:rFonts w:ascii="Lucida Sans Unicode" w:hAnsi="Lucida Sans Unicode" w:cs="Lucida Sans Unicode"/>
          <w:szCs w:val="20"/>
        </w:rPr>
      </w:pPr>
    </w:p>
    <w:p w14:paraId="5E082C1B" w14:textId="77777777" w:rsidR="0040333B" w:rsidRPr="0040333B" w:rsidRDefault="0040333B" w:rsidP="0040333B">
      <w:pPr>
        <w:jc w:val="both"/>
        <w:rPr>
          <w:rFonts w:ascii="Lucida Sans Unicode" w:hAnsi="Lucida Sans Unicode" w:cs="Lucida Sans Unicode"/>
          <w:b/>
          <w:bCs/>
          <w:szCs w:val="20"/>
        </w:rPr>
      </w:pPr>
      <w:r w:rsidRPr="0040333B">
        <w:rPr>
          <w:rFonts w:ascii="Lucida Sans Unicode" w:hAnsi="Lucida Sans Unicode" w:cs="Lucida Sans Unicode"/>
          <w:b/>
          <w:bCs/>
          <w:szCs w:val="20"/>
        </w:rPr>
        <w:t xml:space="preserve">Die Seminarangebote der Johannesbad Fachklinik Furth im Wald </w:t>
      </w:r>
    </w:p>
    <w:p w14:paraId="7A90E252" w14:textId="77777777" w:rsidR="0040333B" w:rsidRP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 xml:space="preserve">Zu den Angeboten gehört unter anderem ein Tagesseminar mit dem Schwerpunkt „Prävention Sucht und psychische Gesundheit“. Die Inhalte reichen von der Entstehung von Sucht über das Erkennen und Ansprechen bis hin zur Betrachtung von Stress und den damit einhergehenden Erkrankungen. Ein Halbtagesseminar mit dem Titel „Betriebliche Suchtprävention und das dazugehörige 1x1 für Führungskräfte“ schult Führungskräfte darin, Suchtverhalten zu erkennen und anzusprechen. Außerdem stehen die Fürsorgepflicht des Arbeitgebers und der rechtliche Rahmen im Mittelpunkt. </w:t>
      </w:r>
    </w:p>
    <w:p w14:paraId="23474DD1" w14:textId="77777777" w:rsidR="0040333B" w:rsidRPr="0040333B" w:rsidRDefault="0040333B" w:rsidP="0040333B">
      <w:pPr>
        <w:jc w:val="both"/>
        <w:rPr>
          <w:rFonts w:ascii="Lucida Sans Unicode" w:hAnsi="Lucida Sans Unicode" w:cs="Lucida Sans Unicode"/>
          <w:szCs w:val="20"/>
        </w:rPr>
      </w:pPr>
    </w:p>
    <w:p w14:paraId="47125DB9" w14:textId="77777777" w:rsid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Der ebenfalls halbtägige „Boxenstopp für Führungskräfte“ legt den Schwerpunkt auf die mentale Gesundheit mit Themen wie der Entstehung und Wirkung von Stress, der Vorbeugung eines Burnouts, aber auch Resilienz und gesunder Schlaf. Die Workshopreihe „</w:t>
      </w:r>
      <w:proofErr w:type="spellStart"/>
      <w:r w:rsidRPr="0040333B">
        <w:rPr>
          <w:rFonts w:ascii="Lucida Sans Unicode" w:hAnsi="Lucida Sans Unicode" w:cs="Lucida Sans Unicode"/>
          <w:szCs w:val="20"/>
        </w:rPr>
        <w:t>Healthy</w:t>
      </w:r>
      <w:proofErr w:type="spellEnd"/>
      <w:r w:rsidRPr="0040333B">
        <w:rPr>
          <w:rFonts w:ascii="Lucida Sans Unicode" w:hAnsi="Lucida Sans Unicode" w:cs="Lucida Sans Unicode"/>
          <w:szCs w:val="20"/>
        </w:rPr>
        <w:t xml:space="preserve"> Leadership – Rohstoff Gesundheit für mich und mein Team“ identifiziert und fördert Grundwerte für die eigene Gesundheit und fokussiert Führungsressourcen mit dem Ziel, intelligent und gesund zu führen und dabei empathisch zu handeln</w:t>
      </w:r>
      <w:r>
        <w:rPr>
          <w:rFonts w:ascii="Lucida Sans Unicode" w:hAnsi="Lucida Sans Unicode" w:cs="Lucida Sans Unicode"/>
          <w:szCs w:val="20"/>
        </w:rPr>
        <w:t xml:space="preserve">. </w:t>
      </w:r>
    </w:p>
    <w:p w14:paraId="3CA3D630" w14:textId="77777777" w:rsidR="0040333B" w:rsidRDefault="0040333B" w:rsidP="0040333B">
      <w:pPr>
        <w:jc w:val="both"/>
        <w:rPr>
          <w:rFonts w:ascii="Lucida Sans Unicode" w:hAnsi="Lucida Sans Unicode" w:cs="Lucida Sans Unicode"/>
          <w:szCs w:val="20"/>
        </w:rPr>
      </w:pPr>
    </w:p>
    <w:p w14:paraId="4CCF058A" w14:textId="26A25501" w:rsidR="0040333B" w:rsidRDefault="0040333B" w:rsidP="0040333B">
      <w:pPr>
        <w:jc w:val="both"/>
        <w:rPr>
          <w:rFonts w:ascii="Lucida Sans Unicode" w:hAnsi="Lucida Sans Unicode" w:cs="Lucida Sans Unicode"/>
          <w:szCs w:val="20"/>
        </w:rPr>
      </w:pPr>
      <w:r w:rsidRPr="0040333B">
        <w:rPr>
          <w:rFonts w:ascii="Lucida Sans Unicode" w:hAnsi="Lucida Sans Unicode" w:cs="Lucida Sans Unicode"/>
          <w:szCs w:val="20"/>
        </w:rPr>
        <w:t xml:space="preserve">Mehr Informationen: </w:t>
      </w:r>
      <w:hyperlink r:id="rId7" w:history="1">
        <w:r w:rsidRPr="00834253">
          <w:rPr>
            <w:rStyle w:val="Hyperlink"/>
            <w:rFonts w:ascii="Lucida Sans Unicode" w:hAnsi="Lucida Sans Unicode" w:cs="Lucida Sans Unicode"/>
            <w:szCs w:val="20"/>
          </w:rPr>
          <w:t>www</w:t>
        </w:r>
        <w:r w:rsidRPr="00834253">
          <w:rPr>
            <w:rStyle w:val="Hyperlink"/>
            <w:rFonts w:ascii="Lucida Sans Unicode" w:hAnsi="Lucida Sans Unicode" w:cs="Lucida Sans Unicode"/>
            <w:szCs w:val="20"/>
          </w:rPr>
          <w:t>.</w:t>
        </w:r>
        <w:r w:rsidRPr="00834253">
          <w:rPr>
            <w:rStyle w:val="Hyperlink"/>
            <w:rFonts w:ascii="Lucida Sans Unicode" w:hAnsi="Lucida Sans Unicode" w:cs="Lucida Sans Unicode"/>
            <w:szCs w:val="20"/>
          </w:rPr>
          <w:t>dhs.de</w:t>
        </w:r>
      </w:hyperlink>
      <w:r>
        <w:rPr>
          <w:rFonts w:ascii="Lucida Sans Unicode" w:hAnsi="Lucida Sans Unicode" w:cs="Lucida Sans Unicode"/>
          <w:szCs w:val="20"/>
        </w:rPr>
        <w:t xml:space="preserve"> </w:t>
      </w:r>
      <w:hyperlink r:id="rId8" w:history="1">
        <w:r w:rsidRPr="00834253">
          <w:rPr>
            <w:rStyle w:val="Hyperlink"/>
            <w:rFonts w:ascii="Lucida Sans Unicode" w:hAnsi="Lucida Sans Unicode" w:cs="Lucida Sans Unicode"/>
            <w:szCs w:val="20"/>
          </w:rPr>
          <w:t>www.johannesbad-medizin.com</w:t>
        </w:r>
      </w:hyperlink>
    </w:p>
    <w:p w14:paraId="7D175CBD" w14:textId="77777777" w:rsidR="0040333B" w:rsidRPr="0040333B" w:rsidRDefault="0040333B" w:rsidP="0040333B">
      <w:pPr>
        <w:rPr>
          <w:rFonts w:ascii="Lucida Sans Unicode" w:hAnsi="Lucida Sans Unicode" w:cs="Lucida Sans Unicode"/>
          <w:szCs w:val="20"/>
        </w:rPr>
      </w:pPr>
    </w:p>
    <w:p w14:paraId="3A35D9C7" w14:textId="6A0474F9" w:rsidR="0020260C" w:rsidRDefault="0040333B" w:rsidP="0097154D">
      <w:pPr>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48085989" wp14:editId="36668D4F">
            <wp:extent cx="2980944" cy="1984853"/>
            <wp:effectExtent l="0" t="0" r="3810" b="0"/>
            <wp:docPr id="1126704185" name="Grafik 1" descr="Ein Bild, das Person, computer,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04185" name="Grafik 1" descr="Ein Bild, das Person, computer, Kleidung, Man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7290" cy="1989078"/>
                    </a:xfrm>
                    <a:prstGeom prst="rect">
                      <a:avLst/>
                    </a:prstGeom>
                  </pic:spPr>
                </pic:pic>
              </a:graphicData>
            </a:graphic>
          </wp:inline>
        </w:drawing>
      </w:r>
    </w:p>
    <w:p w14:paraId="4FE504D6" w14:textId="77777777" w:rsidR="0040333B" w:rsidRDefault="0040333B" w:rsidP="003E4D32">
      <w:pPr>
        <w:jc w:val="both"/>
        <w:rPr>
          <w:rFonts w:ascii="Lucida Sans Unicode" w:hAnsi="Lucida Sans Unicode" w:cs="Lucida Sans Unicode"/>
          <w:i/>
          <w:iCs/>
          <w:sz w:val="18"/>
          <w:szCs w:val="18"/>
        </w:rPr>
      </w:pPr>
    </w:p>
    <w:p w14:paraId="7806233D" w14:textId="5525E89C" w:rsidR="00975FFF" w:rsidRDefault="0040333B" w:rsidP="003E4D32">
      <w:pPr>
        <w:jc w:val="both"/>
        <w:rPr>
          <w:rFonts w:ascii="Lucida Sans Unicode" w:hAnsi="Lucida Sans Unicode" w:cs="Lucida Sans Unicode"/>
          <w:i/>
          <w:iCs/>
          <w:sz w:val="18"/>
          <w:szCs w:val="18"/>
        </w:rPr>
      </w:pPr>
      <w:r w:rsidRPr="0040333B">
        <w:rPr>
          <w:rFonts w:ascii="Lucida Sans Unicode" w:hAnsi="Lucida Sans Unicode" w:cs="Lucida Sans Unicode"/>
          <w:i/>
          <w:iCs/>
          <w:sz w:val="18"/>
          <w:szCs w:val="18"/>
        </w:rPr>
        <w:t>Die Johannesbad Fachklinik Furth im Wald unterstützt und begleitet Unternehmen seit vielen Jahren mit Schulungen, Seminartagen, Workshops, Impulsvorträgen, Webinaren und individuellen Angebote dabei, die betriebliche Suchtprävention zu stärken</w:t>
      </w:r>
      <w:r w:rsidR="00541709" w:rsidRPr="00541709">
        <w:rPr>
          <w:rFonts w:ascii="Lucida Sans Unicode" w:hAnsi="Lucida Sans Unicode" w:cs="Lucida Sans Unicode"/>
          <w:i/>
          <w:iCs/>
          <w:sz w:val="18"/>
          <w:szCs w:val="18"/>
        </w:rPr>
        <w:t>.</w:t>
      </w:r>
      <w:r w:rsidR="00541709">
        <w:rPr>
          <w:rFonts w:ascii="Lucida Sans Unicode" w:hAnsi="Lucida Sans Unicode" w:cs="Lucida Sans Unicode"/>
          <w:i/>
          <w:iCs/>
          <w:sz w:val="18"/>
          <w:szCs w:val="18"/>
        </w:rPr>
        <w:t xml:space="preserve"> </w:t>
      </w:r>
      <w:r w:rsidR="001D6021" w:rsidRPr="001D6021">
        <w:rPr>
          <w:rFonts w:ascii="Lucida Sans Unicode" w:hAnsi="Lucida Sans Unicode" w:cs="Lucida Sans Unicode"/>
          <w:i/>
          <w:iCs/>
          <w:sz w:val="18"/>
          <w:szCs w:val="18"/>
        </w:rPr>
        <w:t>Foto</w:t>
      </w:r>
      <w:r w:rsidR="008C484B">
        <w:rPr>
          <w:rFonts w:ascii="Lucida Sans Unicode" w:hAnsi="Lucida Sans Unicode" w:cs="Lucida Sans Unicode"/>
          <w:i/>
          <w:iCs/>
          <w:sz w:val="18"/>
          <w:szCs w:val="18"/>
        </w:rPr>
        <w:t xml:space="preserve">: </w:t>
      </w:r>
      <w:r w:rsidR="0097154D">
        <w:rPr>
          <w:rFonts w:ascii="Lucida Sans Unicode" w:hAnsi="Lucida Sans Unicode" w:cs="Lucida Sans Unicode"/>
          <w:i/>
          <w:iCs/>
          <w:sz w:val="18"/>
          <w:szCs w:val="18"/>
        </w:rPr>
        <w:t>Adobe Stock</w:t>
      </w:r>
    </w:p>
    <w:p w14:paraId="396371FF" w14:textId="77777777" w:rsidR="0097154D" w:rsidRDefault="0097154D" w:rsidP="003E4D32">
      <w:pPr>
        <w:jc w:val="both"/>
        <w:rPr>
          <w:rFonts w:ascii="Lucida Sans Unicode" w:hAnsi="Lucida Sans Unicode" w:cs="Lucida Sans Unicode"/>
          <w:i/>
          <w:iCs/>
          <w:sz w:val="18"/>
          <w:szCs w:val="18"/>
        </w:rPr>
      </w:pPr>
    </w:p>
    <w:p w14:paraId="7C284F36" w14:textId="0421D9CF"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10"/>
      <w:footerReference w:type="default" r:id="rId11"/>
      <w:headerReference w:type="first" r:id="rId12"/>
      <w:footerReference w:type="first" r:id="rId13"/>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9D60" w14:textId="77777777" w:rsidR="008F3311" w:rsidRDefault="008F3311">
      <w:r>
        <w:separator/>
      </w:r>
    </w:p>
  </w:endnote>
  <w:endnote w:type="continuationSeparator" w:id="0">
    <w:p w14:paraId="6BB72378" w14:textId="77777777" w:rsidR="008F3311" w:rsidRDefault="008F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423E" w14:textId="77777777" w:rsidR="008F3311" w:rsidRDefault="008F3311">
      <w:r>
        <w:separator/>
      </w:r>
    </w:p>
  </w:footnote>
  <w:footnote w:type="continuationSeparator" w:id="0">
    <w:p w14:paraId="1EAD0F08" w14:textId="77777777" w:rsidR="008F3311" w:rsidRDefault="008F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3A7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C3D91"/>
    <w:rsid w:val="000F1325"/>
    <w:rsid w:val="000F4571"/>
    <w:rsid w:val="001018AA"/>
    <w:rsid w:val="00103C61"/>
    <w:rsid w:val="001164B8"/>
    <w:rsid w:val="00123760"/>
    <w:rsid w:val="00137B6F"/>
    <w:rsid w:val="00140151"/>
    <w:rsid w:val="001471C8"/>
    <w:rsid w:val="0019082A"/>
    <w:rsid w:val="00196F60"/>
    <w:rsid w:val="001976ED"/>
    <w:rsid w:val="001A13AE"/>
    <w:rsid w:val="001A1AAC"/>
    <w:rsid w:val="001B11EE"/>
    <w:rsid w:val="001D6021"/>
    <w:rsid w:val="001D77DA"/>
    <w:rsid w:val="001E0223"/>
    <w:rsid w:val="001E209C"/>
    <w:rsid w:val="001E5F79"/>
    <w:rsid w:val="001F256B"/>
    <w:rsid w:val="001F3CB0"/>
    <w:rsid w:val="00200AE8"/>
    <w:rsid w:val="0020260C"/>
    <w:rsid w:val="002029EC"/>
    <w:rsid w:val="0021286D"/>
    <w:rsid w:val="002206B0"/>
    <w:rsid w:val="00221FF9"/>
    <w:rsid w:val="00232332"/>
    <w:rsid w:val="00241A5F"/>
    <w:rsid w:val="002435ED"/>
    <w:rsid w:val="002528C8"/>
    <w:rsid w:val="00260458"/>
    <w:rsid w:val="00265F45"/>
    <w:rsid w:val="002726DC"/>
    <w:rsid w:val="00277D82"/>
    <w:rsid w:val="002A2C75"/>
    <w:rsid w:val="002A5072"/>
    <w:rsid w:val="002A59AE"/>
    <w:rsid w:val="002B1A97"/>
    <w:rsid w:val="002B3C76"/>
    <w:rsid w:val="002B50BB"/>
    <w:rsid w:val="002B7707"/>
    <w:rsid w:val="002C0A50"/>
    <w:rsid w:val="002D0A50"/>
    <w:rsid w:val="002D534F"/>
    <w:rsid w:val="003174A0"/>
    <w:rsid w:val="00327AE2"/>
    <w:rsid w:val="00333703"/>
    <w:rsid w:val="00341182"/>
    <w:rsid w:val="00344137"/>
    <w:rsid w:val="00344A3D"/>
    <w:rsid w:val="003454B9"/>
    <w:rsid w:val="00347E7B"/>
    <w:rsid w:val="00356F8C"/>
    <w:rsid w:val="00377405"/>
    <w:rsid w:val="003775CD"/>
    <w:rsid w:val="0037787C"/>
    <w:rsid w:val="00382E0F"/>
    <w:rsid w:val="003A4C37"/>
    <w:rsid w:val="003B0426"/>
    <w:rsid w:val="003B628E"/>
    <w:rsid w:val="003C442C"/>
    <w:rsid w:val="003C7D22"/>
    <w:rsid w:val="003E4D32"/>
    <w:rsid w:val="003E53B1"/>
    <w:rsid w:val="00401832"/>
    <w:rsid w:val="0040333B"/>
    <w:rsid w:val="0040420E"/>
    <w:rsid w:val="00404906"/>
    <w:rsid w:val="00411277"/>
    <w:rsid w:val="00412792"/>
    <w:rsid w:val="00412C76"/>
    <w:rsid w:val="0042055F"/>
    <w:rsid w:val="00422FD6"/>
    <w:rsid w:val="00426FE1"/>
    <w:rsid w:val="004403B3"/>
    <w:rsid w:val="00444554"/>
    <w:rsid w:val="00452F02"/>
    <w:rsid w:val="00467C91"/>
    <w:rsid w:val="00490F96"/>
    <w:rsid w:val="00491798"/>
    <w:rsid w:val="00492E9C"/>
    <w:rsid w:val="00494BA2"/>
    <w:rsid w:val="004A2FAB"/>
    <w:rsid w:val="004B2D51"/>
    <w:rsid w:val="004C20A9"/>
    <w:rsid w:val="004E1C8B"/>
    <w:rsid w:val="004E5CA6"/>
    <w:rsid w:val="004F7F8F"/>
    <w:rsid w:val="0051068B"/>
    <w:rsid w:val="00516502"/>
    <w:rsid w:val="00517FA9"/>
    <w:rsid w:val="005212FB"/>
    <w:rsid w:val="00525396"/>
    <w:rsid w:val="00541709"/>
    <w:rsid w:val="00547BBA"/>
    <w:rsid w:val="005513F0"/>
    <w:rsid w:val="00554937"/>
    <w:rsid w:val="00584FBD"/>
    <w:rsid w:val="0059366B"/>
    <w:rsid w:val="005A3ABB"/>
    <w:rsid w:val="005B4B90"/>
    <w:rsid w:val="005B674B"/>
    <w:rsid w:val="005C3A20"/>
    <w:rsid w:val="005E02D9"/>
    <w:rsid w:val="005E4B12"/>
    <w:rsid w:val="005E7182"/>
    <w:rsid w:val="005F27E4"/>
    <w:rsid w:val="005F3A65"/>
    <w:rsid w:val="005F5AB9"/>
    <w:rsid w:val="006211C2"/>
    <w:rsid w:val="00622441"/>
    <w:rsid w:val="006360F1"/>
    <w:rsid w:val="006370E9"/>
    <w:rsid w:val="00661FE8"/>
    <w:rsid w:val="00685225"/>
    <w:rsid w:val="00691282"/>
    <w:rsid w:val="006B041A"/>
    <w:rsid w:val="006B6529"/>
    <w:rsid w:val="006E7B81"/>
    <w:rsid w:val="006F3831"/>
    <w:rsid w:val="006F477D"/>
    <w:rsid w:val="006F4ABE"/>
    <w:rsid w:val="006F53D9"/>
    <w:rsid w:val="007062BA"/>
    <w:rsid w:val="00710CE2"/>
    <w:rsid w:val="0071641C"/>
    <w:rsid w:val="00716C19"/>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220F1"/>
    <w:rsid w:val="00833922"/>
    <w:rsid w:val="00836FCA"/>
    <w:rsid w:val="0084549B"/>
    <w:rsid w:val="00847510"/>
    <w:rsid w:val="00847CCE"/>
    <w:rsid w:val="00852DAD"/>
    <w:rsid w:val="00862056"/>
    <w:rsid w:val="008623A3"/>
    <w:rsid w:val="00867061"/>
    <w:rsid w:val="0087214B"/>
    <w:rsid w:val="00872B85"/>
    <w:rsid w:val="008C0C82"/>
    <w:rsid w:val="008C3696"/>
    <w:rsid w:val="008C484B"/>
    <w:rsid w:val="008C5907"/>
    <w:rsid w:val="008C5A53"/>
    <w:rsid w:val="008E1A00"/>
    <w:rsid w:val="008F3311"/>
    <w:rsid w:val="008F55EF"/>
    <w:rsid w:val="008F5EDA"/>
    <w:rsid w:val="00902D9D"/>
    <w:rsid w:val="00905E73"/>
    <w:rsid w:val="009114EA"/>
    <w:rsid w:val="00911689"/>
    <w:rsid w:val="00912D17"/>
    <w:rsid w:val="009252B1"/>
    <w:rsid w:val="00945214"/>
    <w:rsid w:val="00961BD5"/>
    <w:rsid w:val="00962B4E"/>
    <w:rsid w:val="0097154D"/>
    <w:rsid w:val="00971F90"/>
    <w:rsid w:val="00974F82"/>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83298"/>
    <w:rsid w:val="00A91670"/>
    <w:rsid w:val="00A972AB"/>
    <w:rsid w:val="00AA3782"/>
    <w:rsid w:val="00AA5317"/>
    <w:rsid w:val="00AA5DB2"/>
    <w:rsid w:val="00AA7831"/>
    <w:rsid w:val="00AC549D"/>
    <w:rsid w:val="00AE3DEC"/>
    <w:rsid w:val="00B00856"/>
    <w:rsid w:val="00B1746F"/>
    <w:rsid w:val="00B20B87"/>
    <w:rsid w:val="00B471AC"/>
    <w:rsid w:val="00B47319"/>
    <w:rsid w:val="00B57067"/>
    <w:rsid w:val="00B61A93"/>
    <w:rsid w:val="00B72816"/>
    <w:rsid w:val="00B870C2"/>
    <w:rsid w:val="00B93BF5"/>
    <w:rsid w:val="00BA394E"/>
    <w:rsid w:val="00BB4BFD"/>
    <w:rsid w:val="00BC22F3"/>
    <w:rsid w:val="00BC3140"/>
    <w:rsid w:val="00BD624A"/>
    <w:rsid w:val="00BE5364"/>
    <w:rsid w:val="00C12D26"/>
    <w:rsid w:val="00C14BA3"/>
    <w:rsid w:val="00C25C4E"/>
    <w:rsid w:val="00C26AFC"/>
    <w:rsid w:val="00C278BD"/>
    <w:rsid w:val="00C31990"/>
    <w:rsid w:val="00C47EBE"/>
    <w:rsid w:val="00C52604"/>
    <w:rsid w:val="00C6381C"/>
    <w:rsid w:val="00C65605"/>
    <w:rsid w:val="00C673E2"/>
    <w:rsid w:val="00C733C5"/>
    <w:rsid w:val="00C74252"/>
    <w:rsid w:val="00CA084E"/>
    <w:rsid w:val="00CB08DA"/>
    <w:rsid w:val="00CB6058"/>
    <w:rsid w:val="00CC064D"/>
    <w:rsid w:val="00CC74B9"/>
    <w:rsid w:val="00CC7B85"/>
    <w:rsid w:val="00CE45E3"/>
    <w:rsid w:val="00CF2A13"/>
    <w:rsid w:val="00D032F5"/>
    <w:rsid w:val="00D075D7"/>
    <w:rsid w:val="00D11473"/>
    <w:rsid w:val="00D179D1"/>
    <w:rsid w:val="00D2136A"/>
    <w:rsid w:val="00D2326E"/>
    <w:rsid w:val="00D23778"/>
    <w:rsid w:val="00D31E7C"/>
    <w:rsid w:val="00D54FA7"/>
    <w:rsid w:val="00D714D6"/>
    <w:rsid w:val="00D7320D"/>
    <w:rsid w:val="00D81470"/>
    <w:rsid w:val="00D878DF"/>
    <w:rsid w:val="00D91A25"/>
    <w:rsid w:val="00D94A0F"/>
    <w:rsid w:val="00D96099"/>
    <w:rsid w:val="00DA367E"/>
    <w:rsid w:val="00DA4AE1"/>
    <w:rsid w:val="00DB4107"/>
    <w:rsid w:val="00DE3B0A"/>
    <w:rsid w:val="00DE68AD"/>
    <w:rsid w:val="00DF391B"/>
    <w:rsid w:val="00DF523B"/>
    <w:rsid w:val="00E044C6"/>
    <w:rsid w:val="00E251D0"/>
    <w:rsid w:val="00E52A3F"/>
    <w:rsid w:val="00E5462F"/>
    <w:rsid w:val="00E60019"/>
    <w:rsid w:val="00E62BBC"/>
    <w:rsid w:val="00E70E3D"/>
    <w:rsid w:val="00E82F69"/>
    <w:rsid w:val="00E84318"/>
    <w:rsid w:val="00E9258C"/>
    <w:rsid w:val="00EA04D1"/>
    <w:rsid w:val="00EA21BF"/>
    <w:rsid w:val="00ED48B0"/>
    <w:rsid w:val="00EF1284"/>
    <w:rsid w:val="00EF7324"/>
    <w:rsid w:val="00F02112"/>
    <w:rsid w:val="00F02681"/>
    <w:rsid w:val="00F14720"/>
    <w:rsid w:val="00F2362A"/>
    <w:rsid w:val="00F30C95"/>
    <w:rsid w:val="00F42DEF"/>
    <w:rsid w:val="00F47F24"/>
    <w:rsid w:val="00F5517F"/>
    <w:rsid w:val="00F71980"/>
    <w:rsid w:val="00F833BD"/>
    <w:rsid w:val="00F90106"/>
    <w:rsid w:val="00FA5CA5"/>
    <w:rsid w:val="00FB3E4F"/>
    <w:rsid w:val="00FB51AD"/>
    <w:rsid w:val="00FD0828"/>
    <w:rsid w:val="00FE79BB"/>
    <w:rsid w:val="00FF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styleId="NichtaufgelsteErwhnung">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5062">
      <w:bodyDiv w:val="1"/>
      <w:marLeft w:val="0"/>
      <w:marRight w:val="0"/>
      <w:marTop w:val="0"/>
      <w:marBottom w:val="0"/>
      <w:divBdr>
        <w:top w:val="none" w:sz="0" w:space="0" w:color="auto"/>
        <w:left w:val="none" w:sz="0" w:space="0" w:color="auto"/>
        <w:bottom w:val="none" w:sz="0" w:space="0" w:color="auto"/>
        <w:right w:val="none" w:sz="0" w:space="0" w:color="auto"/>
      </w:divBdr>
      <w:divsChild>
        <w:div w:id="21446915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9824943">
              <w:marLeft w:val="0"/>
              <w:marRight w:val="0"/>
              <w:marTop w:val="0"/>
              <w:marBottom w:val="0"/>
              <w:divBdr>
                <w:top w:val="none" w:sz="0" w:space="0" w:color="auto"/>
                <w:left w:val="none" w:sz="0" w:space="0" w:color="auto"/>
                <w:bottom w:val="none" w:sz="0" w:space="0" w:color="auto"/>
                <w:right w:val="none" w:sz="0" w:space="0" w:color="auto"/>
              </w:divBdr>
              <w:divsChild>
                <w:div w:id="1004823053">
                  <w:marLeft w:val="0"/>
                  <w:marRight w:val="0"/>
                  <w:marTop w:val="0"/>
                  <w:marBottom w:val="0"/>
                  <w:divBdr>
                    <w:top w:val="none" w:sz="0" w:space="0" w:color="auto"/>
                    <w:left w:val="none" w:sz="0" w:space="0" w:color="auto"/>
                    <w:bottom w:val="none" w:sz="0" w:space="0" w:color="auto"/>
                    <w:right w:val="none" w:sz="0" w:space="0" w:color="auto"/>
                  </w:divBdr>
                  <w:divsChild>
                    <w:div w:id="876703823">
                      <w:marLeft w:val="0"/>
                      <w:marRight w:val="0"/>
                      <w:marTop w:val="0"/>
                      <w:marBottom w:val="0"/>
                      <w:divBdr>
                        <w:top w:val="none" w:sz="0" w:space="0" w:color="auto"/>
                        <w:left w:val="none" w:sz="0" w:space="0" w:color="auto"/>
                        <w:bottom w:val="none" w:sz="0" w:space="0" w:color="auto"/>
                        <w:right w:val="none" w:sz="0" w:space="0" w:color="auto"/>
                      </w:divBdr>
                      <w:divsChild>
                        <w:div w:id="1810439535">
                          <w:marLeft w:val="0"/>
                          <w:marRight w:val="0"/>
                          <w:marTop w:val="0"/>
                          <w:marBottom w:val="0"/>
                          <w:divBdr>
                            <w:top w:val="none" w:sz="0" w:space="0" w:color="auto"/>
                            <w:left w:val="none" w:sz="0" w:space="0" w:color="auto"/>
                            <w:bottom w:val="none" w:sz="0" w:space="0" w:color="auto"/>
                            <w:right w:val="none" w:sz="0" w:space="0" w:color="auto"/>
                          </w:divBdr>
                          <w:divsChild>
                            <w:div w:id="1491368217">
                              <w:marLeft w:val="0"/>
                              <w:marRight w:val="0"/>
                              <w:marTop w:val="0"/>
                              <w:marBottom w:val="0"/>
                              <w:divBdr>
                                <w:top w:val="none" w:sz="0" w:space="0" w:color="auto"/>
                                <w:left w:val="none" w:sz="0" w:space="0" w:color="auto"/>
                                <w:bottom w:val="none" w:sz="0" w:space="0" w:color="auto"/>
                                <w:right w:val="none" w:sz="0" w:space="0" w:color="auto"/>
                              </w:divBdr>
                              <w:divsChild>
                                <w:div w:id="122506961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85143262">
                                      <w:marLeft w:val="0"/>
                                      <w:marRight w:val="0"/>
                                      <w:marTop w:val="0"/>
                                      <w:marBottom w:val="0"/>
                                      <w:divBdr>
                                        <w:top w:val="none" w:sz="0" w:space="0" w:color="auto"/>
                                        <w:left w:val="none" w:sz="0" w:space="0" w:color="auto"/>
                                        <w:bottom w:val="none" w:sz="0" w:space="0" w:color="auto"/>
                                        <w:right w:val="none" w:sz="0" w:space="0" w:color="auto"/>
                                      </w:divBdr>
                                      <w:divsChild>
                                        <w:div w:id="165872553">
                                          <w:marLeft w:val="0"/>
                                          <w:marRight w:val="0"/>
                                          <w:marTop w:val="0"/>
                                          <w:marBottom w:val="0"/>
                                          <w:divBdr>
                                            <w:top w:val="none" w:sz="0" w:space="0" w:color="auto"/>
                                            <w:left w:val="none" w:sz="0" w:space="0" w:color="auto"/>
                                            <w:bottom w:val="none" w:sz="0" w:space="0" w:color="auto"/>
                                            <w:right w:val="none" w:sz="0" w:space="0" w:color="auto"/>
                                          </w:divBdr>
                                          <w:divsChild>
                                            <w:div w:id="1201480630">
                                              <w:marLeft w:val="0"/>
                                              <w:marRight w:val="0"/>
                                              <w:marTop w:val="0"/>
                                              <w:marBottom w:val="0"/>
                                              <w:divBdr>
                                                <w:top w:val="none" w:sz="0" w:space="0" w:color="auto"/>
                                                <w:left w:val="none" w:sz="0" w:space="0" w:color="auto"/>
                                                <w:bottom w:val="none" w:sz="0" w:space="0" w:color="auto"/>
                                                <w:right w:val="none" w:sz="0" w:space="0" w:color="auto"/>
                                              </w:divBdr>
                                              <w:divsChild>
                                                <w:div w:id="882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hannesbad-medizin.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h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3</Pages>
  <Words>1048</Words>
  <Characters>6606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2</cp:revision>
  <cp:lastPrinted>2021-03-17T09:25:00Z</cp:lastPrinted>
  <dcterms:created xsi:type="dcterms:W3CDTF">2023-10-06T12:20:00Z</dcterms:created>
  <dcterms:modified xsi:type="dcterms:W3CDTF">2023-10-06T12:20:00Z</dcterms:modified>
</cp:coreProperties>
</file>