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838F" w14:textId="442471BD" w:rsidR="00CF089E" w:rsidRDefault="00BA5482" w:rsidP="00CF089E">
      <w:pPr>
        <w:spacing w:line="230" w:lineRule="exact"/>
        <w:rPr>
          <w:sz w:val="20"/>
          <w:szCs w:val="20"/>
        </w:rPr>
      </w:pPr>
      <w:r>
        <w:rPr>
          <w:sz w:val="20"/>
          <w:szCs w:val="20"/>
        </w:rPr>
        <w:t>Oktober</w:t>
      </w:r>
      <w:r w:rsidR="004F262D">
        <w:rPr>
          <w:sz w:val="20"/>
          <w:szCs w:val="20"/>
        </w:rPr>
        <w:t xml:space="preserve"> 2025</w:t>
      </w:r>
    </w:p>
    <w:p w14:paraId="30E204DA" w14:textId="77777777" w:rsidR="00CF089E" w:rsidRDefault="00CF089E" w:rsidP="00CF089E">
      <w:pPr>
        <w:spacing w:line="230" w:lineRule="exact"/>
      </w:pPr>
    </w:p>
    <w:p w14:paraId="69E0FB6E" w14:textId="77777777" w:rsidR="00CF089E" w:rsidRPr="000D779B" w:rsidRDefault="00CF089E" w:rsidP="00CF089E">
      <w:pPr>
        <w:spacing w:line="230" w:lineRule="exact"/>
        <w:rPr>
          <w:smallCaps/>
        </w:rPr>
      </w:pPr>
      <w:r w:rsidRPr="000D779B">
        <w:rPr>
          <w:b/>
          <w:bCs/>
          <w:smallCaps/>
          <w:sz w:val="22"/>
          <w:szCs w:val="22"/>
        </w:rPr>
        <w:t>Pressemitteilung</w:t>
      </w:r>
    </w:p>
    <w:p w14:paraId="5C7D8677" w14:textId="77777777" w:rsidR="000E6BEA" w:rsidRDefault="000E6BEA" w:rsidP="00974AFC">
      <w:pPr>
        <w:pStyle w:val="Text"/>
        <w:spacing w:line="276" w:lineRule="auto"/>
        <w:rPr>
          <w:rFonts w:ascii="Arial" w:hAnsi="Arial" w:cs="Arial"/>
          <w:b/>
          <w:bCs/>
          <w:sz w:val="30"/>
          <w:szCs w:val="30"/>
        </w:rPr>
      </w:pPr>
    </w:p>
    <w:p w14:paraId="45FDE632" w14:textId="77777777" w:rsidR="00C06F51" w:rsidRPr="00C06F51" w:rsidRDefault="00C06F51" w:rsidP="00974AFC">
      <w:pPr>
        <w:pStyle w:val="Text"/>
        <w:spacing w:line="276" w:lineRule="auto"/>
        <w:rPr>
          <w:rFonts w:ascii="Arial" w:hAnsi="Arial" w:cs="Arial"/>
          <w:b/>
          <w:bCs/>
          <w:i/>
          <w:iCs/>
          <w:sz w:val="26"/>
          <w:szCs w:val="26"/>
        </w:rPr>
      </w:pPr>
    </w:p>
    <w:p w14:paraId="04A16BA1" w14:textId="77777777" w:rsidR="00BA5482" w:rsidRPr="00BA5482" w:rsidRDefault="00BA5482" w:rsidP="00BA5482">
      <w:pPr>
        <w:pBdr>
          <w:bottom w:val="single" w:sz="6" w:space="1" w:color="auto"/>
        </w:pBdr>
        <w:spacing w:line="276" w:lineRule="auto"/>
        <w:rPr>
          <w:b/>
          <w:bCs/>
          <w:sz w:val="36"/>
          <w:szCs w:val="36"/>
        </w:rPr>
      </w:pPr>
      <w:r w:rsidRPr="00BA5482">
        <w:rPr>
          <w:b/>
          <w:bCs/>
          <w:sz w:val="36"/>
          <w:szCs w:val="36"/>
        </w:rPr>
        <w:t xml:space="preserve">Wenn die Seele im Alter leidet: </w:t>
      </w:r>
    </w:p>
    <w:p w14:paraId="3FAAB879" w14:textId="77777777" w:rsidR="00BA5482" w:rsidRPr="00BA5482" w:rsidRDefault="00BA5482" w:rsidP="00BA5482">
      <w:pPr>
        <w:pBdr>
          <w:bottom w:val="single" w:sz="6" w:space="1" w:color="auto"/>
        </w:pBdr>
        <w:spacing w:line="276" w:lineRule="auto"/>
        <w:rPr>
          <w:b/>
          <w:bCs/>
          <w:sz w:val="36"/>
          <w:szCs w:val="36"/>
        </w:rPr>
      </w:pPr>
      <w:r w:rsidRPr="00BA5482">
        <w:rPr>
          <w:b/>
          <w:bCs/>
          <w:sz w:val="36"/>
          <w:szCs w:val="36"/>
        </w:rPr>
        <w:t xml:space="preserve">Wie man Depressionen erkennt </w:t>
      </w:r>
      <w:r w:rsidRPr="00BA5482">
        <w:rPr>
          <w:b/>
          <w:bCs/>
          <w:sz w:val="36"/>
          <w:szCs w:val="36"/>
        </w:rPr>
        <w:br/>
        <w:t>und ihnen wirksam begegnet</w:t>
      </w:r>
    </w:p>
    <w:p w14:paraId="4194A2CB" w14:textId="77777777" w:rsidR="00CD3FBF" w:rsidRDefault="00CD3FBF" w:rsidP="009F0EA0">
      <w:pPr>
        <w:jc w:val="both"/>
        <w:rPr>
          <w:i/>
          <w:iCs/>
          <w:sz w:val="21"/>
          <w:szCs w:val="21"/>
        </w:rPr>
      </w:pPr>
    </w:p>
    <w:p w14:paraId="0B2D7066" w14:textId="27A27698" w:rsidR="00BA5482" w:rsidRPr="00BA5482" w:rsidRDefault="00BA5482" w:rsidP="00BA5482">
      <w:pPr>
        <w:jc w:val="both"/>
        <w:rPr>
          <w:i/>
          <w:iCs/>
          <w:sz w:val="21"/>
          <w:szCs w:val="21"/>
        </w:rPr>
      </w:pPr>
      <w:r>
        <w:rPr>
          <w:i/>
          <w:iCs/>
          <w:sz w:val="21"/>
          <w:szCs w:val="21"/>
        </w:rPr>
        <w:br/>
      </w:r>
      <w:r w:rsidRPr="00BA5482">
        <w:rPr>
          <w:i/>
          <w:iCs/>
          <w:sz w:val="21"/>
          <w:szCs w:val="21"/>
        </w:rPr>
        <w:t>Sie kommt oft leise, schleicht sich in den Alltag – und wird doch viel zu häufig übersehen: die Depression im Alter. Anders als bei jüngeren Menschen tarnt sie sich oft hinter körperlichen Beschwerden wie Schmerzen, Schwindel oder Schlafstörungen. / Vortrag am 4. November in Bad Mergentheim gibt wertvolle Tipps für Betroffene, Angehörige und Interessierte.</w:t>
      </w:r>
    </w:p>
    <w:p w14:paraId="57281CF1" w14:textId="77777777" w:rsidR="00BA5482" w:rsidRDefault="00BA5482" w:rsidP="009F0EA0">
      <w:pPr>
        <w:jc w:val="both"/>
        <w:rPr>
          <w:sz w:val="21"/>
          <w:szCs w:val="21"/>
        </w:rPr>
      </w:pPr>
    </w:p>
    <w:p w14:paraId="42DBADB6" w14:textId="179B8832" w:rsidR="00BA5482" w:rsidRPr="00BA5482" w:rsidRDefault="00CF089E" w:rsidP="00BA5482">
      <w:pPr>
        <w:jc w:val="both"/>
        <w:rPr>
          <w:b/>
          <w:bCs/>
          <w:sz w:val="21"/>
          <w:szCs w:val="21"/>
        </w:rPr>
      </w:pPr>
      <w:r>
        <w:rPr>
          <w:sz w:val="21"/>
          <w:szCs w:val="21"/>
        </w:rPr>
        <w:t xml:space="preserve">Bad Mergentheim – </w:t>
      </w:r>
      <w:r w:rsidR="00BA5482" w:rsidRPr="00BA5482">
        <w:rPr>
          <w:b/>
          <w:bCs/>
          <w:sz w:val="21"/>
          <w:szCs w:val="21"/>
        </w:rPr>
        <w:t>Viele Menschen verbinden das Älterwerden mit Weisheit, Ruhe und Gelassenheit. Doch die Realität sieht nicht immer so rosig aus: Auch im hohen Alter kann die Seele leiden – und nicht selten geschieht das unbemerkt. Depressionen bei Senioren gelten als eine der am häufigsten unterschätzten psychischen Erkrankungen. Fachleute warnen: Hinter Antriebslosigkeit, Interessenverlust oder körperlichen Beschwerden können sich ernsthafte seelische Probleme verbergen. Die leitende Psychologin der Kitzberg-Privatklinik Lena Kittel weiß, wie wichtig es ist, genau hinzusehen – und bietet am Dienstag, 4. November 2025, um 19</w:t>
      </w:r>
      <w:r w:rsidR="005E0C70">
        <w:rPr>
          <w:b/>
          <w:bCs/>
          <w:sz w:val="21"/>
          <w:szCs w:val="21"/>
        </w:rPr>
        <w:t>.30</w:t>
      </w:r>
      <w:r w:rsidR="00BA5482" w:rsidRPr="00BA5482">
        <w:rPr>
          <w:b/>
          <w:bCs/>
          <w:sz w:val="21"/>
          <w:szCs w:val="21"/>
        </w:rPr>
        <w:t xml:space="preserve"> Uhr im Kursaal Bad Mergentheim im Rahmen der Reihe „</w:t>
      </w:r>
      <w:proofErr w:type="spellStart"/>
      <w:r w:rsidR="00BA5482" w:rsidRPr="00BA5482">
        <w:rPr>
          <w:b/>
          <w:bCs/>
          <w:sz w:val="21"/>
          <w:szCs w:val="21"/>
        </w:rPr>
        <w:t>InSight</w:t>
      </w:r>
      <w:proofErr w:type="spellEnd"/>
      <w:r w:rsidR="00BA5482" w:rsidRPr="00BA5482">
        <w:rPr>
          <w:b/>
          <w:bCs/>
          <w:sz w:val="21"/>
          <w:szCs w:val="21"/>
        </w:rPr>
        <w:t xml:space="preserve"> – Psychologie im Fokus“ einen Vortrag, der aufklärt, sensibilisiert und Mut macht.</w:t>
      </w:r>
    </w:p>
    <w:p w14:paraId="4A72144E" w14:textId="00A3F24B" w:rsidR="004F262D" w:rsidRDefault="004F262D" w:rsidP="004F262D">
      <w:pPr>
        <w:jc w:val="both"/>
        <w:rPr>
          <w:b/>
          <w:bCs/>
          <w:sz w:val="21"/>
          <w:szCs w:val="21"/>
        </w:rPr>
      </w:pPr>
    </w:p>
    <w:p w14:paraId="58FE4896" w14:textId="77777777" w:rsidR="00BA5482" w:rsidRPr="00BA5482" w:rsidRDefault="00BA5482" w:rsidP="00BA5482">
      <w:pPr>
        <w:jc w:val="both"/>
        <w:rPr>
          <w:sz w:val="21"/>
          <w:szCs w:val="21"/>
        </w:rPr>
      </w:pPr>
      <w:r w:rsidRPr="00BA5482">
        <w:rPr>
          <w:sz w:val="21"/>
          <w:szCs w:val="21"/>
        </w:rPr>
        <w:t>„Depressionen im Alter sind kein seltenes Phänomen, aber sie werden oft als normale Alterserscheinung abgetan“, erklärt Kittel. Dabei könne eine rechtzeitige Diagnose und Behandlung entscheidend dafür sein, wie gut Betroffene wieder Lebensqualität zurückgewinnen. Sie selbst hat in ihrer Arbeit immer wieder erlebt, dass ältere Menschen ihre Symptome aus Scham oder Angst verbergen – aus Sorge, zur Last zu fallen oder nicht mehr ernst genommen zu werden.</w:t>
      </w:r>
    </w:p>
    <w:p w14:paraId="2E33918A" w14:textId="77777777" w:rsidR="00BA5482" w:rsidRPr="00BA5482" w:rsidRDefault="00BA5482" w:rsidP="00BA5482">
      <w:pPr>
        <w:jc w:val="both"/>
        <w:rPr>
          <w:b/>
          <w:bCs/>
          <w:sz w:val="21"/>
          <w:szCs w:val="21"/>
        </w:rPr>
      </w:pPr>
    </w:p>
    <w:p w14:paraId="50C6F764" w14:textId="77777777" w:rsidR="00BA5482" w:rsidRDefault="00BA5482" w:rsidP="00BA5482">
      <w:pPr>
        <w:jc w:val="both"/>
        <w:rPr>
          <w:b/>
          <w:bCs/>
          <w:sz w:val="21"/>
          <w:szCs w:val="21"/>
        </w:rPr>
      </w:pPr>
      <w:r w:rsidRPr="00BA5482">
        <w:rPr>
          <w:b/>
          <w:bCs/>
          <w:sz w:val="21"/>
          <w:szCs w:val="21"/>
        </w:rPr>
        <w:t>Oft beginnt alles schleichend</w:t>
      </w:r>
    </w:p>
    <w:p w14:paraId="0B6315F4" w14:textId="7C0D8A7F" w:rsidR="00BA5482" w:rsidRPr="00BA5482" w:rsidRDefault="00BA5482" w:rsidP="00BA5482">
      <w:pPr>
        <w:jc w:val="both"/>
        <w:rPr>
          <w:sz w:val="21"/>
          <w:szCs w:val="21"/>
        </w:rPr>
      </w:pPr>
      <w:r w:rsidRPr="00BA5482">
        <w:rPr>
          <w:sz w:val="21"/>
          <w:szCs w:val="21"/>
        </w:rPr>
        <w:t>Typische Anzeichen sind anhaltende Traurigkeit, Rückzug aus dem sozialen Leben oder eine allgemeine Teilnahmslosigkeit. Doch auch körperliche Symptome wie Schlafstörungen, Appetitlosigkeit, Kopf- oder Rückenschmerzen können Ausdruck einer Depression sein. „Gerade bei älteren Menschen treten Depressionen oft in Kombination mit chronischen Erkrankungen auf – und werden deshalb übersehen“, so Kittel.</w:t>
      </w:r>
    </w:p>
    <w:p w14:paraId="734DFBAB" w14:textId="77777777" w:rsidR="00BA5482" w:rsidRPr="00BA5482" w:rsidRDefault="00BA5482" w:rsidP="00BA5482">
      <w:pPr>
        <w:jc w:val="both"/>
        <w:rPr>
          <w:sz w:val="21"/>
          <w:szCs w:val="21"/>
        </w:rPr>
      </w:pPr>
    </w:p>
    <w:p w14:paraId="11BCBAA5" w14:textId="77777777" w:rsidR="00BA5482" w:rsidRDefault="00BA5482" w:rsidP="00BA5482">
      <w:pPr>
        <w:jc w:val="both"/>
        <w:rPr>
          <w:sz w:val="21"/>
          <w:szCs w:val="21"/>
        </w:rPr>
      </w:pPr>
      <w:r w:rsidRPr="00BA5482">
        <w:rPr>
          <w:sz w:val="21"/>
          <w:szCs w:val="21"/>
        </w:rPr>
        <w:t>Die Ursachen sind vielfältig: Verlust von Partnern oder Freunden, gesundheitliche Einschränkungen, das Gefühl, nicht mehr gebraucht zu werden. Auch Lebensumstände wie Vereinsamung, finanzielle Sorgen oder der Wegfall vertrauter Strukturen nach dem Berufsleben spielen eine Rolle. „Nicht selten wirkt ein bestimmtes Ereignis wie ein Auslöser – etwa ein Krankenhausaufenthalt, ein Umzug oder der Verlust der Selbstständigkeit“, weiß Kittel.</w:t>
      </w:r>
    </w:p>
    <w:p w14:paraId="75CB88E3" w14:textId="77777777" w:rsidR="000A7A6A" w:rsidRPr="00BA5482" w:rsidRDefault="000A7A6A" w:rsidP="00BA5482">
      <w:pPr>
        <w:jc w:val="both"/>
        <w:rPr>
          <w:sz w:val="21"/>
          <w:szCs w:val="21"/>
        </w:rPr>
      </w:pPr>
    </w:p>
    <w:p w14:paraId="10427672" w14:textId="77777777" w:rsidR="00BA5482" w:rsidRDefault="00BA5482" w:rsidP="00BA5482">
      <w:pPr>
        <w:jc w:val="both"/>
        <w:rPr>
          <w:b/>
          <w:bCs/>
          <w:sz w:val="21"/>
          <w:szCs w:val="21"/>
        </w:rPr>
      </w:pPr>
      <w:r w:rsidRPr="00BA5482">
        <w:rPr>
          <w:b/>
          <w:bCs/>
          <w:sz w:val="21"/>
          <w:szCs w:val="21"/>
        </w:rPr>
        <w:lastRenderedPageBreak/>
        <w:t>Mut zu finden, Hilfe anzunehmen</w:t>
      </w:r>
    </w:p>
    <w:p w14:paraId="12295218" w14:textId="60C6A743" w:rsidR="00BA5482" w:rsidRDefault="00BA5482" w:rsidP="00BA5482">
      <w:pPr>
        <w:jc w:val="both"/>
        <w:rPr>
          <w:sz w:val="21"/>
          <w:szCs w:val="21"/>
        </w:rPr>
      </w:pPr>
      <w:r w:rsidRPr="00BA5482">
        <w:rPr>
          <w:sz w:val="21"/>
          <w:szCs w:val="21"/>
        </w:rPr>
        <w:t>In ihrem Vortrag will die Psychologin nicht nur informieren, sondern auch praktische Hilfestellungen geben: Wie können Angehörige erste Anzeichen erkennen? Wie spricht man das sensible Thema an, ohne zu verletzen? Welche Unterstützungsmöglichkeiten gibt es in Bad Mergentheim und Umgebung?</w:t>
      </w:r>
    </w:p>
    <w:p w14:paraId="1A7FFB58" w14:textId="77777777" w:rsidR="00BA5482" w:rsidRPr="00BA5482" w:rsidRDefault="00BA5482" w:rsidP="00BA5482">
      <w:pPr>
        <w:jc w:val="both"/>
        <w:rPr>
          <w:sz w:val="21"/>
          <w:szCs w:val="21"/>
        </w:rPr>
      </w:pPr>
    </w:p>
    <w:p w14:paraId="563F1226" w14:textId="77777777" w:rsidR="00BA5482" w:rsidRPr="00BA5482" w:rsidRDefault="00BA5482" w:rsidP="00BA5482">
      <w:pPr>
        <w:jc w:val="both"/>
        <w:rPr>
          <w:sz w:val="21"/>
          <w:szCs w:val="21"/>
        </w:rPr>
      </w:pPr>
      <w:r w:rsidRPr="00BA5482">
        <w:rPr>
          <w:sz w:val="21"/>
          <w:szCs w:val="21"/>
        </w:rPr>
        <w:t>„Ein wichtiger erster Schritt ist, Depressionen nicht als Schwäche, sondern als behandelbare Krankheit zu begreifen“, betont Kittel. Neben psychotherapeutischen Gesprächen können – je nach Schweregrad – auch Medikamente oder aktivierende Angebote helfen. Bewegung, gesunde Ernährung, soziale Kontakte und ein strukturierter Tagesablauf gelten als wertvolle Bausteine der Prävention und Therapie. „Es geht darum, den Menschen wieder Freude am Leben zu geben – und das ist in jedem Alter möglich.“</w:t>
      </w:r>
    </w:p>
    <w:p w14:paraId="4CA814D2" w14:textId="77777777" w:rsidR="00BA5482" w:rsidRPr="00BA5482" w:rsidRDefault="00BA5482" w:rsidP="00BA5482">
      <w:pPr>
        <w:jc w:val="both"/>
        <w:rPr>
          <w:b/>
          <w:bCs/>
          <w:sz w:val="21"/>
          <w:szCs w:val="21"/>
        </w:rPr>
      </w:pPr>
    </w:p>
    <w:p w14:paraId="5F4C7FAF" w14:textId="77777777" w:rsidR="00BA5482" w:rsidRDefault="00BA5482" w:rsidP="00BA5482">
      <w:pPr>
        <w:jc w:val="both"/>
        <w:rPr>
          <w:b/>
          <w:bCs/>
          <w:sz w:val="21"/>
          <w:szCs w:val="21"/>
        </w:rPr>
      </w:pPr>
      <w:r w:rsidRPr="00BA5482">
        <w:rPr>
          <w:b/>
          <w:bCs/>
          <w:sz w:val="21"/>
          <w:szCs w:val="21"/>
        </w:rPr>
        <w:t>Gemeinsam gegen das Schweigen</w:t>
      </w:r>
    </w:p>
    <w:p w14:paraId="67338E09" w14:textId="14CB349E" w:rsidR="00BA5482" w:rsidRPr="00BA5482" w:rsidRDefault="00BA5482" w:rsidP="00BA5482">
      <w:pPr>
        <w:jc w:val="both"/>
        <w:rPr>
          <w:sz w:val="21"/>
          <w:szCs w:val="21"/>
        </w:rPr>
      </w:pPr>
      <w:r w:rsidRPr="00BA5482">
        <w:rPr>
          <w:sz w:val="21"/>
          <w:szCs w:val="21"/>
        </w:rPr>
        <w:t>Ein besonderer Schwerpunkt des Abends liegt auf der Rolle von Familie und Freunden. Denn Angehörige sind oft die Ersten, die Veränderungen bemerken – und können viel bewirken, wenn sie sensibel reagieren. Kittel will Mut machen, nicht wegzusehen, sondern aktiv zu werden. „Je eher man handelt, desto größer sind die Chancen, dass Betroffene wieder Hoffnung und Lebensfreude finden.“ Im Umgang mit älteren Menschen, die depressive Symptome zeigen, sind dabei Empathie, Geduld und Achtsamkeit besonders wichtig.</w:t>
      </w:r>
    </w:p>
    <w:p w14:paraId="3FDCCFA1" w14:textId="77777777" w:rsidR="00BA5482" w:rsidRPr="00BA5482" w:rsidRDefault="00BA5482" w:rsidP="00BA5482">
      <w:pPr>
        <w:jc w:val="both"/>
        <w:rPr>
          <w:sz w:val="21"/>
          <w:szCs w:val="21"/>
        </w:rPr>
      </w:pPr>
    </w:p>
    <w:p w14:paraId="15161D98" w14:textId="77777777" w:rsidR="00BA5482" w:rsidRPr="00BA5482" w:rsidRDefault="00BA5482" w:rsidP="00BA5482">
      <w:pPr>
        <w:jc w:val="both"/>
        <w:rPr>
          <w:sz w:val="21"/>
          <w:szCs w:val="21"/>
        </w:rPr>
      </w:pPr>
      <w:r w:rsidRPr="00BA5482">
        <w:rPr>
          <w:sz w:val="21"/>
          <w:szCs w:val="21"/>
        </w:rPr>
        <w:t>Der Vortrag richtet sich an alle Interessierten – ob selbst betroffen, als Angehöriger oder einfach aus Interesse am Thema. Besucher können Fragen stellen und anonym eigene Erfahrungen einbringen. Ziel ist es, Hemmschwellen abzubauen und Wege aufzuzeigen, wie jeder selbst zur seelischen Gesundheit im Alter beitragen kann.</w:t>
      </w:r>
    </w:p>
    <w:p w14:paraId="0C7A1C59" w14:textId="77777777" w:rsidR="00BA5482" w:rsidRPr="00BA5482" w:rsidRDefault="00BA5482" w:rsidP="00BA5482">
      <w:pPr>
        <w:jc w:val="both"/>
        <w:rPr>
          <w:b/>
          <w:bCs/>
          <w:sz w:val="21"/>
          <w:szCs w:val="21"/>
        </w:rPr>
      </w:pPr>
    </w:p>
    <w:p w14:paraId="050A9ABA" w14:textId="77777777" w:rsidR="00BA5482" w:rsidRDefault="00BA5482" w:rsidP="00BA5482">
      <w:pPr>
        <w:jc w:val="both"/>
        <w:rPr>
          <w:b/>
          <w:bCs/>
          <w:sz w:val="21"/>
          <w:szCs w:val="21"/>
        </w:rPr>
      </w:pPr>
      <w:r w:rsidRPr="00BA5482">
        <w:rPr>
          <w:b/>
          <w:bCs/>
          <w:sz w:val="21"/>
          <w:szCs w:val="21"/>
        </w:rPr>
        <w:t>Prävention beginnt im Alltag</w:t>
      </w:r>
    </w:p>
    <w:p w14:paraId="439E4ACA" w14:textId="02DE96CF" w:rsidR="00BA5482" w:rsidRPr="00BA5482" w:rsidRDefault="00BA5482" w:rsidP="00BA5482">
      <w:pPr>
        <w:jc w:val="both"/>
        <w:rPr>
          <w:sz w:val="21"/>
          <w:szCs w:val="21"/>
        </w:rPr>
      </w:pPr>
      <w:r w:rsidRPr="00BA5482">
        <w:rPr>
          <w:sz w:val="21"/>
          <w:szCs w:val="21"/>
        </w:rPr>
        <w:t>„Schon kleine Veränderungen können viel bewirken“, so Kittel. Dazu zählen regelmäßige Bewegung an der frischen Luft, das Pflegen sozialer Kontakte und die bewusste Suche nach Aktivitäten, die Freude bereiten. Auch Ehrenamt, Kurse oder Vereine können helfen, Isolation vorzubeugen. „Es geht darum, sich eingebunden und wertgeschätzt zu fühlen – das ist ein Grundbedürfnis in jedem Lebensalter.“</w:t>
      </w:r>
    </w:p>
    <w:p w14:paraId="2AA7F3A9" w14:textId="77777777" w:rsidR="00BA5482" w:rsidRPr="00BA5482" w:rsidRDefault="00BA5482" w:rsidP="00BA5482">
      <w:pPr>
        <w:jc w:val="both"/>
        <w:rPr>
          <w:b/>
          <w:bCs/>
          <w:sz w:val="21"/>
          <w:szCs w:val="21"/>
        </w:rPr>
      </w:pPr>
    </w:p>
    <w:p w14:paraId="75E8E762" w14:textId="77777777" w:rsidR="00BA5482" w:rsidRDefault="00BA5482" w:rsidP="00BA5482">
      <w:pPr>
        <w:jc w:val="both"/>
        <w:rPr>
          <w:b/>
          <w:bCs/>
          <w:sz w:val="21"/>
          <w:szCs w:val="21"/>
        </w:rPr>
      </w:pPr>
      <w:r w:rsidRPr="00BA5482">
        <w:rPr>
          <w:b/>
          <w:bCs/>
          <w:sz w:val="21"/>
          <w:szCs w:val="21"/>
        </w:rPr>
        <w:t>Bad Mergentheim als Anlaufpunkt</w:t>
      </w:r>
    </w:p>
    <w:p w14:paraId="083B70CA" w14:textId="03018BE6" w:rsidR="00BA5482" w:rsidRPr="00BA5482" w:rsidRDefault="00BA5482" w:rsidP="00BA5482">
      <w:pPr>
        <w:jc w:val="both"/>
        <w:rPr>
          <w:sz w:val="21"/>
          <w:szCs w:val="21"/>
        </w:rPr>
      </w:pPr>
      <w:r w:rsidRPr="00BA5482">
        <w:rPr>
          <w:sz w:val="21"/>
          <w:szCs w:val="21"/>
        </w:rPr>
        <w:t xml:space="preserve">Mit seinen spezialisierten Kliniken und Reha-Angeboten spielt Bad Mergentheim eine wichtige Rolle in der psychosomatischen Versorgung älterer Patienten. Von der Privatklinik </w:t>
      </w:r>
      <w:proofErr w:type="spellStart"/>
      <w:r w:rsidRPr="00BA5482">
        <w:rPr>
          <w:sz w:val="21"/>
          <w:szCs w:val="21"/>
        </w:rPr>
        <w:t>Kitzberg</w:t>
      </w:r>
      <w:proofErr w:type="spellEnd"/>
      <w:r w:rsidRPr="00BA5482">
        <w:rPr>
          <w:sz w:val="21"/>
          <w:szCs w:val="21"/>
        </w:rPr>
        <w:t xml:space="preserve"> über das Reha-Zentrum Klinik Taubertal bis zum Schmerztherapiezentrum – hier finden Betroffene ein breites Spektrum an Therapien, von Psychotherapie über Bewegungstherapie bis hin zu Kunst- und Musiktherapie.</w:t>
      </w:r>
    </w:p>
    <w:p w14:paraId="6B62B96A" w14:textId="77777777" w:rsidR="00BA5482" w:rsidRPr="00BA5482" w:rsidRDefault="00BA5482" w:rsidP="00BA5482">
      <w:pPr>
        <w:jc w:val="both"/>
        <w:rPr>
          <w:b/>
          <w:bCs/>
          <w:sz w:val="21"/>
          <w:szCs w:val="21"/>
        </w:rPr>
      </w:pPr>
    </w:p>
    <w:p w14:paraId="5A42C04F" w14:textId="77777777" w:rsidR="00BA5482" w:rsidRDefault="00BA5482" w:rsidP="00BA5482">
      <w:pPr>
        <w:jc w:val="both"/>
        <w:rPr>
          <w:b/>
          <w:bCs/>
          <w:sz w:val="21"/>
          <w:szCs w:val="21"/>
        </w:rPr>
      </w:pPr>
      <w:r w:rsidRPr="00BA5482">
        <w:rPr>
          <w:b/>
          <w:bCs/>
          <w:sz w:val="21"/>
          <w:szCs w:val="21"/>
        </w:rPr>
        <w:t>Ein Abend, der Leben verändern kan</w:t>
      </w:r>
      <w:r>
        <w:rPr>
          <w:b/>
          <w:bCs/>
          <w:sz w:val="21"/>
          <w:szCs w:val="21"/>
        </w:rPr>
        <w:t>n</w:t>
      </w:r>
    </w:p>
    <w:p w14:paraId="45701503" w14:textId="4DD880DF" w:rsidR="00BA5482" w:rsidRPr="00BA5482" w:rsidRDefault="00BA5482" w:rsidP="00BA5482">
      <w:pPr>
        <w:jc w:val="both"/>
        <w:rPr>
          <w:b/>
          <w:bCs/>
          <w:sz w:val="21"/>
          <w:szCs w:val="21"/>
        </w:rPr>
      </w:pPr>
      <w:r w:rsidRPr="00BA5482">
        <w:rPr>
          <w:sz w:val="21"/>
          <w:szCs w:val="21"/>
        </w:rPr>
        <w:t xml:space="preserve">Der Vortrag am 4. November will Mut machen, offen über seelische Belastungen zu sprechen. „Depression ist kein normaler Teil des Älterwerdens – jeder hat ein Recht auf seelisches Wohlbefinden und Lebensqualität“, so Kittel. </w:t>
      </w:r>
    </w:p>
    <w:p w14:paraId="6C37BD93" w14:textId="77777777" w:rsidR="0037781F" w:rsidRDefault="0037781F" w:rsidP="00805B71">
      <w:pPr>
        <w:jc w:val="both"/>
        <w:rPr>
          <w:sz w:val="21"/>
          <w:szCs w:val="21"/>
        </w:rPr>
      </w:pPr>
    </w:p>
    <w:p w14:paraId="415F6EFA" w14:textId="666C516D" w:rsidR="00805B71" w:rsidRPr="00880019" w:rsidRDefault="00805B71" w:rsidP="00805B71">
      <w:pPr>
        <w:jc w:val="both"/>
        <w:rPr>
          <w:sz w:val="21"/>
          <w:szCs w:val="21"/>
        </w:rPr>
      </w:pPr>
      <w:r w:rsidRPr="00AE5BAB">
        <w:rPr>
          <w:sz w:val="21"/>
          <w:szCs w:val="21"/>
        </w:rPr>
        <w:br/>
      </w:r>
      <w:r w:rsidRPr="00AE5BAB">
        <w:rPr>
          <w:rFonts w:cs="Arial"/>
          <w:i/>
          <w:iCs/>
          <w:sz w:val="20"/>
          <w:szCs w:val="20"/>
        </w:rPr>
        <w:t>Bildunterschrift:</w:t>
      </w:r>
      <w:r w:rsidRPr="00AE5BAB">
        <w:rPr>
          <w:rFonts w:cs="Arial"/>
          <w:i/>
          <w:iCs/>
          <w:sz w:val="20"/>
          <w:szCs w:val="20"/>
        </w:rPr>
        <w:br/>
      </w:r>
      <w:r w:rsidR="00880019" w:rsidRPr="00880019">
        <w:rPr>
          <w:rFonts w:cs="Arial"/>
          <w:i/>
          <w:iCs/>
          <w:sz w:val="20"/>
          <w:szCs w:val="20"/>
        </w:rPr>
        <w:t>Viele Menschen verbinden das Älterwerden mit Weisheit, Ruhe und Gelassenheit. Doch die Realität sieht nicht immer so rosig aus: Auch im hohen Alter kann die Seele leiden – und nicht selten geschieht das unbemerkt. Depressionen bei Senioren gelten als eine der am häufigsten unterschätzten psychischen Erkrankungen</w:t>
      </w:r>
      <w:r w:rsidR="00AE5BAB" w:rsidRPr="00880019">
        <w:rPr>
          <w:rFonts w:cs="Arial"/>
          <w:i/>
          <w:iCs/>
          <w:sz w:val="20"/>
          <w:szCs w:val="20"/>
        </w:rPr>
        <w:t xml:space="preserve">. </w:t>
      </w:r>
      <w:r w:rsidRPr="00880019">
        <w:rPr>
          <w:rFonts w:cs="Arial"/>
          <w:i/>
          <w:iCs/>
          <w:sz w:val="20"/>
          <w:szCs w:val="20"/>
        </w:rPr>
        <w:t>Foto:</w:t>
      </w:r>
      <w:r w:rsidR="00AE5BAB" w:rsidRPr="00880019">
        <w:rPr>
          <w:rFonts w:cs="Arial"/>
          <w:i/>
          <w:iCs/>
          <w:sz w:val="20"/>
          <w:szCs w:val="20"/>
        </w:rPr>
        <w:t xml:space="preserve"> </w:t>
      </w:r>
      <w:r w:rsidR="00184B80" w:rsidRPr="00880019">
        <w:rPr>
          <w:rFonts w:cs="Arial"/>
          <w:i/>
          <w:iCs/>
          <w:sz w:val="20"/>
          <w:szCs w:val="20"/>
        </w:rPr>
        <w:t>Fotolia</w:t>
      </w:r>
    </w:p>
    <w:p w14:paraId="1D2D7500" w14:textId="77777777" w:rsidR="00805B71" w:rsidRPr="00880019" w:rsidRDefault="00805B71" w:rsidP="008C3660">
      <w:pPr>
        <w:jc w:val="both"/>
        <w:rPr>
          <w:sz w:val="21"/>
          <w:szCs w:val="21"/>
        </w:rPr>
      </w:pPr>
    </w:p>
    <w:p w14:paraId="4D2EA493" w14:textId="77777777" w:rsidR="00805B71" w:rsidRPr="008C3660" w:rsidRDefault="00805B71" w:rsidP="008C3660">
      <w:pPr>
        <w:jc w:val="both"/>
        <w:rPr>
          <w:sz w:val="21"/>
          <w:szCs w:val="21"/>
        </w:rPr>
      </w:pPr>
    </w:p>
    <w:p w14:paraId="54DFF63B" w14:textId="77777777" w:rsidR="00AE5BAB" w:rsidRDefault="00AE5BAB">
      <w:pPr>
        <w:rPr>
          <w:b/>
          <w:bCs/>
          <w:sz w:val="26"/>
          <w:szCs w:val="26"/>
        </w:rPr>
      </w:pPr>
      <w:r>
        <w:rPr>
          <w:b/>
          <w:bCs/>
          <w:sz w:val="26"/>
          <w:szCs w:val="26"/>
        </w:rPr>
        <w:br w:type="page"/>
      </w:r>
    </w:p>
    <w:p w14:paraId="15C98E7D" w14:textId="7669D3E9" w:rsidR="00BA5482" w:rsidRDefault="00BA5482" w:rsidP="00BA5482">
      <w:pPr>
        <w:jc w:val="both"/>
        <w:rPr>
          <w:b/>
          <w:bCs/>
          <w:sz w:val="26"/>
          <w:szCs w:val="26"/>
        </w:rPr>
      </w:pPr>
      <w:r w:rsidRPr="00BA5482">
        <w:rPr>
          <w:b/>
          <w:bCs/>
          <w:sz w:val="26"/>
          <w:szCs w:val="26"/>
        </w:rPr>
        <w:lastRenderedPageBreak/>
        <w:t xml:space="preserve">Vortrag: „Depressionen im Alter – </w:t>
      </w:r>
    </w:p>
    <w:p w14:paraId="7F233AAC" w14:textId="77777777" w:rsidR="00BA5482" w:rsidRDefault="00BA5482" w:rsidP="00BA5482">
      <w:pPr>
        <w:jc w:val="both"/>
        <w:rPr>
          <w:b/>
          <w:bCs/>
          <w:sz w:val="26"/>
          <w:szCs w:val="26"/>
        </w:rPr>
      </w:pPr>
      <w:r w:rsidRPr="00BA5482">
        <w:rPr>
          <w:b/>
          <w:bCs/>
          <w:sz w:val="26"/>
          <w:szCs w:val="26"/>
        </w:rPr>
        <w:t xml:space="preserve">erkennen, verstehen, handeln“ </w:t>
      </w:r>
    </w:p>
    <w:p w14:paraId="14AE4080" w14:textId="058EC80E" w:rsidR="00BA5482" w:rsidRPr="00BA5482" w:rsidRDefault="00BA5482" w:rsidP="00BA5482">
      <w:pPr>
        <w:jc w:val="both"/>
        <w:rPr>
          <w:b/>
          <w:bCs/>
          <w:sz w:val="26"/>
          <w:szCs w:val="26"/>
        </w:rPr>
      </w:pPr>
    </w:p>
    <w:p w14:paraId="100A6BED" w14:textId="54EE290B" w:rsidR="00BA5482" w:rsidRPr="00BA5482" w:rsidRDefault="00BA5482" w:rsidP="00BA5482">
      <w:pPr>
        <w:jc w:val="both"/>
        <w:rPr>
          <w:sz w:val="21"/>
          <w:szCs w:val="21"/>
        </w:rPr>
      </w:pPr>
      <w:r w:rsidRPr="00BA5482">
        <w:rPr>
          <w:sz w:val="21"/>
          <w:szCs w:val="21"/>
        </w:rPr>
        <w:t>Der Abend bietet praxisnahe Tipps, beantwortet Fragen und zeigt, wie man Depressionen im Alter frühzeitig erkennt und ihnen wirksam begegnet. Referentin: Lena Kittel, leitende Psychologin der Kitzberg-Privatklinik. Termin: Dienstag, 4. November 2025, 19</w:t>
      </w:r>
      <w:r w:rsidR="005E0C70">
        <w:rPr>
          <w:sz w:val="21"/>
          <w:szCs w:val="21"/>
        </w:rPr>
        <w:t>.30</w:t>
      </w:r>
      <w:r w:rsidRPr="00BA5482">
        <w:rPr>
          <w:sz w:val="21"/>
          <w:szCs w:val="21"/>
        </w:rPr>
        <w:t xml:space="preserve"> Uhr. Ort: Kursaal Bad Mergentheim. Kostenbeitrag: 5,50 Euro, mit Kur- und Gästekarte/Jahres-Einwohnerkarte frei. </w:t>
      </w:r>
    </w:p>
    <w:p w14:paraId="153EC1C5" w14:textId="77777777" w:rsidR="00F7469C" w:rsidRDefault="00F7469C" w:rsidP="008C3660">
      <w:pPr>
        <w:jc w:val="both"/>
        <w:rPr>
          <w:sz w:val="21"/>
          <w:szCs w:val="21"/>
        </w:rPr>
      </w:pPr>
    </w:p>
    <w:p w14:paraId="741689E0" w14:textId="77777777" w:rsidR="00880019" w:rsidRDefault="00880019" w:rsidP="008C3660">
      <w:pPr>
        <w:jc w:val="both"/>
        <w:rPr>
          <w:sz w:val="21"/>
          <w:szCs w:val="21"/>
        </w:rPr>
      </w:pPr>
    </w:p>
    <w:p w14:paraId="6C4EC92C" w14:textId="77777777" w:rsidR="001E42FB" w:rsidRDefault="001E42FB" w:rsidP="00C06F51">
      <w:pPr>
        <w:jc w:val="both"/>
        <w:rPr>
          <w:sz w:val="21"/>
          <w:szCs w:val="21"/>
        </w:rPr>
      </w:pPr>
    </w:p>
    <w:p w14:paraId="74346BB3" w14:textId="1EEDFCD5" w:rsidR="00CF089E" w:rsidRPr="004F262D" w:rsidRDefault="00CF089E" w:rsidP="00CF089E">
      <w:pPr>
        <w:rPr>
          <w:b/>
          <w:bCs/>
          <w:i/>
          <w:iCs/>
          <w:sz w:val="18"/>
          <w:szCs w:val="18"/>
        </w:rPr>
      </w:pPr>
      <w:r w:rsidRPr="004F262D">
        <w:rPr>
          <w:b/>
          <w:bCs/>
          <w:i/>
          <w:iCs/>
          <w:sz w:val="18"/>
          <w:szCs w:val="18"/>
        </w:rPr>
        <w:t xml:space="preserve">Mehr Informationen über Bad Mergentheim: </w:t>
      </w:r>
    </w:p>
    <w:p w14:paraId="1E4352A4" w14:textId="77777777" w:rsidR="00A804F1" w:rsidRPr="004F262D" w:rsidRDefault="00A804F1" w:rsidP="00CF089E">
      <w:pPr>
        <w:rPr>
          <w:b/>
          <w:bCs/>
          <w:sz w:val="18"/>
          <w:szCs w:val="18"/>
        </w:rPr>
      </w:pPr>
    </w:p>
    <w:p w14:paraId="1A1495C2" w14:textId="77777777" w:rsidR="00CF089E" w:rsidRPr="004F262D" w:rsidRDefault="00CF089E" w:rsidP="00CF089E">
      <w:pPr>
        <w:tabs>
          <w:tab w:val="left" w:pos="1260"/>
        </w:tabs>
        <w:ind w:right="567"/>
        <w:rPr>
          <w:rFonts w:ascii="Arial Unicode MS" w:hAnsi="Arial Unicode MS"/>
          <w:sz w:val="18"/>
          <w:szCs w:val="18"/>
        </w:rPr>
      </w:pPr>
      <w:r w:rsidRPr="004F262D">
        <w:rPr>
          <w:b/>
          <w:bCs/>
          <w:i/>
          <w:iCs/>
          <w:sz w:val="18"/>
          <w:szCs w:val="18"/>
        </w:rPr>
        <w:t>Frau Julia Krupka</w:t>
      </w:r>
    </w:p>
    <w:p w14:paraId="4A1D7AB0" w14:textId="3E6C4834" w:rsidR="00CF089E" w:rsidRPr="004F262D" w:rsidRDefault="00CF089E" w:rsidP="00CF089E">
      <w:pPr>
        <w:tabs>
          <w:tab w:val="left" w:pos="1260"/>
        </w:tabs>
        <w:ind w:right="567"/>
        <w:rPr>
          <w:rStyle w:val="Hyperlink0"/>
          <w:b/>
          <w:i/>
          <w:color w:val="000000" w:themeColor="text1"/>
          <w:sz w:val="18"/>
          <w:szCs w:val="18"/>
          <w:u w:val="none"/>
        </w:rPr>
      </w:pPr>
      <w:r w:rsidRPr="004F262D">
        <w:rPr>
          <w:b/>
          <w:bCs/>
          <w:i/>
          <w:iCs/>
          <w:sz w:val="18"/>
          <w:szCs w:val="18"/>
        </w:rPr>
        <w:t>Tel. 07931/965-220</w:t>
      </w:r>
      <w:r w:rsidRPr="004F262D">
        <w:rPr>
          <w:rFonts w:ascii="Arial Unicode MS" w:hAnsi="Arial Unicode MS"/>
          <w:sz w:val="18"/>
          <w:szCs w:val="18"/>
        </w:rPr>
        <w:br/>
      </w:r>
      <w:r w:rsidRPr="004F262D">
        <w:rPr>
          <w:b/>
          <w:bCs/>
          <w:i/>
          <w:iCs/>
          <w:sz w:val="18"/>
          <w:szCs w:val="18"/>
        </w:rPr>
        <w:t xml:space="preserve">E-Mail: j.krupka@kur-badmergentheim.de </w:t>
      </w:r>
      <w:r w:rsidRPr="004F262D">
        <w:rPr>
          <w:rFonts w:ascii="Arial Unicode MS" w:hAnsi="Arial Unicode MS"/>
          <w:sz w:val="18"/>
          <w:szCs w:val="18"/>
        </w:rPr>
        <w:br/>
      </w:r>
    </w:p>
    <w:p w14:paraId="623FE552" w14:textId="39F57829" w:rsidR="00046696" w:rsidRPr="0022025A" w:rsidRDefault="00CF089E" w:rsidP="00974AFC">
      <w:pPr>
        <w:pStyle w:val="StandardWeb"/>
        <w:ind w:right="567"/>
        <w:rPr>
          <w:rFonts w:ascii="Arial" w:hAnsi="Arial"/>
          <w:b/>
          <w:bCs/>
          <w:i/>
          <w:iCs/>
          <w:sz w:val="18"/>
          <w:szCs w:val="18"/>
        </w:rPr>
      </w:pPr>
      <w:r w:rsidRPr="004F262D">
        <w:rPr>
          <w:rFonts w:ascii="Arial" w:hAnsi="Arial"/>
          <w:b/>
          <w:bCs/>
          <w:i/>
          <w:iCs/>
          <w:sz w:val="18"/>
          <w:szCs w:val="18"/>
        </w:rPr>
        <w:t xml:space="preserve">Sie finden diesen und weitere Pressetexte, Fotos in Druckqualität sowie </w:t>
      </w:r>
      <w:r w:rsidRPr="004F262D">
        <w:rPr>
          <w:rFonts w:ascii="Arial Unicode MS" w:hAnsi="Arial Unicode MS"/>
          <w:sz w:val="18"/>
          <w:szCs w:val="18"/>
        </w:rPr>
        <w:br/>
      </w:r>
      <w:r w:rsidRPr="004F262D">
        <w:rPr>
          <w:rFonts w:ascii="Arial" w:hAnsi="Arial"/>
          <w:b/>
          <w:bCs/>
          <w:i/>
          <w:iCs/>
          <w:sz w:val="18"/>
          <w:szCs w:val="18"/>
        </w:rPr>
        <w:t>interessante Infos in Kürze zum bequemen Download unter der Web-Adresse:</w:t>
      </w:r>
      <w:r w:rsidR="0022025A">
        <w:rPr>
          <w:rFonts w:ascii="Arial" w:hAnsi="Arial"/>
          <w:b/>
          <w:bCs/>
          <w:i/>
          <w:iCs/>
          <w:sz w:val="18"/>
          <w:szCs w:val="18"/>
        </w:rPr>
        <w:br/>
        <w:t>b</w:t>
      </w:r>
      <w:r w:rsidRPr="004F262D">
        <w:rPr>
          <w:rFonts w:ascii="Arial" w:hAnsi="Arial"/>
          <w:b/>
          <w:bCs/>
          <w:i/>
          <w:iCs/>
          <w:sz w:val="18"/>
          <w:szCs w:val="18"/>
        </w:rPr>
        <w:t xml:space="preserve">admergentheim.newswork.de </w:t>
      </w:r>
      <w:r w:rsidR="004F262D">
        <w:rPr>
          <w:rFonts w:ascii="Arial" w:hAnsi="Arial"/>
          <w:b/>
          <w:bCs/>
          <w:i/>
          <w:iCs/>
          <w:sz w:val="18"/>
          <w:szCs w:val="18"/>
        </w:rPr>
        <w:t xml:space="preserve">sowie </w:t>
      </w:r>
      <w:r w:rsidRPr="004F262D">
        <w:rPr>
          <w:rFonts w:ascii="Arial" w:hAnsi="Arial"/>
          <w:b/>
          <w:bCs/>
          <w:i/>
          <w:iCs/>
          <w:sz w:val="18"/>
          <w:szCs w:val="18"/>
        </w:rPr>
        <w:t>www.bad-mergentheim.de, Rubrik Presse</w:t>
      </w:r>
    </w:p>
    <w:sectPr w:rsidR="00046696" w:rsidRPr="0022025A" w:rsidSect="004F262D">
      <w:headerReference w:type="default" r:id="rId8"/>
      <w:headerReference w:type="first" r:id="rId9"/>
      <w:footerReference w:type="first" r:id="rId10"/>
      <w:pgSz w:w="11906" w:h="16838" w:code="9"/>
      <w:pgMar w:top="2835" w:right="2268"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91B0" w14:textId="77777777" w:rsidR="007E4612" w:rsidRDefault="007E4612" w:rsidP="00A45689">
      <w:r>
        <w:separator/>
      </w:r>
    </w:p>
  </w:endnote>
  <w:endnote w:type="continuationSeparator" w:id="0">
    <w:p w14:paraId="05FB5313" w14:textId="77777777" w:rsidR="007E4612" w:rsidRDefault="007E4612" w:rsidP="00A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9F8" w14:textId="77777777" w:rsidR="00A45689" w:rsidRPr="00BD3A76" w:rsidRDefault="00D849C0" w:rsidP="00BD3A76">
    <w:pPr>
      <w:pStyle w:val="Fuzeile"/>
    </w:pPr>
    <w:r>
      <w:rPr>
        <w:noProof/>
      </w:rPr>
      <w:drawing>
        <wp:anchor distT="0" distB="0" distL="114300" distR="114300" simplePos="0" relativeHeight="251662336" behindDoc="1" locked="0" layoutInCell="1" allowOverlap="1" wp14:anchorId="7D659C04" wp14:editId="0F805454">
          <wp:simplePos x="0" y="0"/>
          <wp:positionH relativeFrom="page">
            <wp:posOffset>14605</wp:posOffset>
          </wp:positionH>
          <wp:positionV relativeFrom="paragraph">
            <wp:posOffset>-135255</wp:posOffset>
          </wp:positionV>
          <wp:extent cx="7711200" cy="71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_fi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2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7712" w14:textId="77777777" w:rsidR="007E4612" w:rsidRDefault="007E4612" w:rsidP="00A45689">
      <w:r>
        <w:separator/>
      </w:r>
    </w:p>
  </w:footnote>
  <w:footnote w:type="continuationSeparator" w:id="0">
    <w:p w14:paraId="7F6FA933" w14:textId="77777777" w:rsidR="007E4612" w:rsidRDefault="007E4612" w:rsidP="00A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7515" w14:textId="517EC667" w:rsidR="00AB3210" w:rsidRDefault="00AB3210">
    <w:pPr>
      <w:pStyle w:val="Kopfzeile"/>
    </w:pPr>
    <w:r>
      <w:rPr>
        <w:noProof/>
      </w:rPr>
      <w:drawing>
        <wp:anchor distT="0" distB="0" distL="114300" distR="114300" simplePos="0" relativeHeight="251664384" behindDoc="1" locked="0" layoutInCell="1" allowOverlap="1" wp14:anchorId="078E50A9" wp14:editId="26D56FAD">
          <wp:simplePos x="0" y="0"/>
          <wp:positionH relativeFrom="column">
            <wp:posOffset>4939665</wp:posOffset>
          </wp:positionH>
          <wp:positionV relativeFrom="paragraph">
            <wp:posOffset>-32385</wp:posOffset>
          </wp:positionV>
          <wp:extent cx="1450800" cy="828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0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4AAA" w14:textId="77777777" w:rsidR="004D4FD3" w:rsidRDefault="00555562" w:rsidP="004D4FD3">
    <w:pPr>
      <w:pStyle w:val="Kopfzeile"/>
      <w:jc w:val="center"/>
    </w:pPr>
    <w:r>
      <w:rPr>
        <w:noProof/>
      </w:rPr>
      <w:drawing>
        <wp:anchor distT="0" distB="0" distL="114300" distR="114300" simplePos="0" relativeHeight="251661312" behindDoc="1" locked="0" layoutInCell="1" allowOverlap="1" wp14:anchorId="021E1749" wp14:editId="576FF70D">
          <wp:simplePos x="0" y="0"/>
          <wp:positionH relativeFrom="column">
            <wp:posOffset>4939111</wp:posOffset>
          </wp:positionH>
          <wp:positionV relativeFrom="paragraph">
            <wp:posOffset>-32349</wp:posOffset>
          </wp:positionV>
          <wp:extent cx="1451610" cy="82804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1610" cy="8280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1A32"/>
    <w:multiLevelType w:val="hybridMultilevel"/>
    <w:tmpl w:val="748C7A16"/>
    <w:lvl w:ilvl="0" w:tplc="A232E3B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1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C7"/>
    <w:rsid w:val="00002FAF"/>
    <w:rsid w:val="000115A4"/>
    <w:rsid w:val="00013E58"/>
    <w:rsid w:val="00040169"/>
    <w:rsid w:val="00040C55"/>
    <w:rsid w:val="00040FB1"/>
    <w:rsid w:val="000415D8"/>
    <w:rsid w:val="00045D34"/>
    <w:rsid w:val="00046696"/>
    <w:rsid w:val="00056424"/>
    <w:rsid w:val="00056DDF"/>
    <w:rsid w:val="00066804"/>
    <w:rsid w:val="00075FC2"/>
    <w:rsid w:val="00077144"/>
    <w:rsid w:val="00081B72"/>
    <w:rsid w:val="0008580C"/>
    <w:rsid w:val="000A3621"/>
    <w:rsid w:val="000A7A6A"/>
    <w:rsid w:val="000B39D0"/>
    <w:rsid w:val="000D0C8C"/>
    <w:rsid w:val="000D46B0"/>
    <w:rsid w:val="000D779B"/>
    <w:rsid w:val="000E6BEA"/>
    <w:rsid w:val="000E7AC6"/>
    <w:rsid w:val="000F0AB8"/>
    <w:rsid w:val="000F44C6"/>
    <w:rsid w:val="00101C78"/>
    <w:rsid w:val="0011107C"/>
    <w:rsid w:val="00124277"/>
    <w:rsid w:val="001270F7"/>
    <w:rsid w:val="00133B57"/>
    <w:rsid w:val="001435BE"/>
    <w:rsid w:val="00164381"/>
    <w:rsid w:val="001756AC"/>
    <w:rsid w:val="001756FB"/>
    <w:rsid w:val="00184B80"/>
    <w:rsid w:val="00190FCE"/>
    <w:rsid w:val="0019689F"/>
    <w:rsid w:val="00197000"/>
    <w:rsid w:val="001A4B20"/>
    <w:rsid w:val="001B1E63"/>
    <w:rsid w:val="001B2498"/>
    <w:rsid w:val="001C4886"/>
    <w:rsid w:val="001E2AEC"/>
    <w:rsid w:val="001E42FB"/>
    <w:rsid w:val="00201C8A"/>
    <w:rsid w:val="00205F4B"/>
    <w:rsid w:val="00206567"/>
    <w:rsid w:val="002134AB"/>
    <w:rsid w:val="0022025A"/>
    <w:rsid w:val="00227FD2"/>
    <w:rsid w:val="002543BE"/>
    <w:rsid w:val="00255B2E"/>
    <w:rsid w:val="00263667"/>
    <w:rsid w:val="00264B12"/>
    <w:rsid w:val="002666EC"/>
    <w:rsid w:val="002861F6"/>
    <w:rsid w:val="002975D3"/>
    <w:rsid w:val="002A01AA"/>
    <w:rsid w:val="002B0C3A"/>
    <w:rsid w:val="002B6BCD"/>
    <w:rsid w:val="002B6F48"/>
    <w:rsid w:val="002D04EF"/>
    <w:rsid w:val="002D3075"/>
    <w:rsid w:val="002E547F"/>
    <w:rsid w:val="002F4A6D"/>
    <w:rsid w:val="00312B33"/>
    <w:rsid w:val="00314BA0"/>
    <w:rsid w:val="0031772F"/>
    <w:rsid w:val="00320F73"/>
    <w:rsid w:val="00333854"/>
    <w:rsid w:val="00334F01"/>
    <w:rsid w:val="0034032D"/>
    <w:rsid w:val="00372BAF"/>
    <w:rsid w:val="0037781F"/>
    <w:rsid w:val="00380A76"/>
    <w:rsid w:val="0038216A"/>
    <w:rsid w:val="003A4E71"/>
    <w:rsid w:val="003C349B"/>
    <w:rsid w:val="003D13D0"/>
    <w:rsid w:val="003D24F5"/>
    <w:rsid w:val="003E3765"/>
    <w:rsid w:val="003E4B4E"/>
    <w:rsid w:val="003F2643"/>
    <w:rsid w:val="003F4065"/>
    <w:rsid w:val="003F5D0B"/>
    <w:rsid w:val="00407C62"/>
    <w:rsid w:val="00411EBD"/>
    <w:rsid w:val="004168F8"/>
    <w:rsid w:val="00422F72"/>
    <w:rsid w:val="00426CB6"/>
    <w:rsid w:val="00432D3A"/>
    <w:rsid w:val="00441092"/>
    <w:rsid w:val="00456BBA"/>
    <w:rsid w:val="00457101"/>
    <w:rsid w:val="0045755A"/>
    <w:rsid w:val="00467369"/>
    <w:rsid w:val="00472465"/>
    <w:rsid w:val="00472765"/>
    <w:rsid w:val="004764AE"/>
    <w:rsid w:val="00481946"/>
    <w:rsid w:val="00491565"/>
    <w:rsid w:val="004C01D9"/>
    <w:rsid w:val="004D2902"/>
    <w:rsid w:val="004D41A5"/>
    <w:rsid w:val="004D4FD3"/>
    <w:rsid w:val="004F262D"/>
    <w:rsid w:val="00502113"/>
    <w:rsid w:val="00525CC2"/>
    <w:rsid w:val="00527CE3"/>
    <w:rsid w:val="00534104"/>
    <w:rsid w:val="00546209"/>
    <w:rsid w:val="00555562"/>
    <w:rsid w:val="005556A7"/>
    <w:rsid w:val="00555903"/>
    <w:rsid w:val="00566553"/>
    <w:rsid w:val="00566772"/>
    <w:rsid w:val="0058439A"/>
    <w:rsid w:val="00591465"/>
    <w:rsid w:val="00593607"/>
    <w:rsid w:val="005961EE"/>
    <w:rsid w:val="005B11DC"/>
    <w:rsid w:val="005C5DF3"/>
    <w:rsid w:val="005C6838"/>
    <w:rsid w:val="005E0C70"/>
    <w:rsid w:val="00606545"/>
    <w:rsid w:val="00616538"/>
    <w:rsid w:val="00632934"/>
    <w:rsid w:val="00641FA3"/>
    <w:rsid w:val="0064315B"/>
    <w:rsid w:val="00654207"/>
    <w:rsid w:val="00657325"/>
    <w:rsid w:val="00664FEC"/>
    <w:rsid w:val="00667AB5"/>
    <w:rsid w:val="00675830"/>
    <w:rsid w:val="0068360F"/>
    <w:rsid w:val="006844CD"/>
    <w:rsid w:val="00685BA3"/>
    <w:rsid w:val="006A5909"/>
    <w:rsid w:val="006A5ACD"/>
    <w:rsid w:val="006A7DB3"/>
    <w:rsid w:val="006B5AD6"/>
    <w:rsid w:val="006C5BB6"/>
    <w:rsid w:val="006D3A82"/>
    <w:rsid w:val="006D4091"/>
    <w:rsid w:val="006E167B"/>
    <w:rsid w:val="006E1C64"/>
    <w:rsid w:val="006F61EF"/>
    <w:rsid w:val="006F7812"/>
    <w:rsid w:val="0071536A"/>
    <w:rsid w:val="0073388B"/>
    <w:rsid w:val="00741BF1"/>
    <w:rsid w:val="00741EA1"/>
    <w:rsid w:val="00745C02"/>
    <w:rsid w:val="00755B54"/>
    <w:rsid w:val="007574D4"/>
    <w:rsid w:val="00766CAF"/>
    <w:rsid w:val="007720D0"/>
    <w:rsid w:val="00773F81"/>
    <w:rsid w:val="00776AA0"/>
    <w:rsid w:val="00786E61"/>
    <w:rsid w:val="007A7964"/>
    <w:rsid w:val="007B6AF0"/>
    <w:rsid w:val="007D5010"/>
    <w:rsid w:val="007E4612"/>
    <w:rsid w:val="007F0102"/>
    <w:rsid w:val="00803638"/>
    <w:rsid w:val="00805B71"/>
    <w:rsid w:val="00810056"/>
    <w:rsid w:val="00821B0B"/>
    <w:rsid w:val="00822380"/>
    <w:rsid w:val="00822F90"/>
    <w:rsid w:val="00824B66"/>
    <w:rsid w:val="0082704D"/>
    <w:rsid w:val="0083595F"/>
    <w:rsid w:val="0086207C"/>
    <w:rsid w:val="0086578E"/>
    <w:rsid w:val="00880019"/>
    <w:rsid w:val="008845DE"/>
    <w:rsid w:val="00890919"/>
    <w:rsid w:val="008931D3"/>
    <w:rsid w:val="008A4611"/>
    <w:rsid w:val="008B4295"/>
    <w:rsid w:val="008B53F4"/>
    <w:rsid w:val="008B711A"/>
    <w:rsid w:val="008C3660"/>
    <w:rsid w:val="008C4BE9"/>
    <w:rsid w:val="008D3146"/>
    <w:rsid w:val="008D4BF0"/>
    <w:rsid w:val="008F1747"/>
    <w:rsid w:val="008F291F"/>
    <w:rsid w:val="0092174B"/>
    <w:rsid w:val="009263F4"/>
    <w:rsid w:val="0093100C"/>
    <w:rsid w:val="009543DF"/>
    <w:rsid w:val="00965820"/>
    <w:rsid w:val="00974AFC"/>
    <w:rsid w:val="009B536B"/>
    <w:rsid w:val="009D40DD"/>
    <w:rsid w:val="009F0EA0"/>
    <w:rsid w:val="009F6453"/>
    <w:rsid w:val="00A046EA"/>
    <w:rsid w:val="00A04B42"/>
    <w:rsid w:val="00A10E70"/>
    <w:rsid w:val="00A13768"/>
    <w:rsid w:val="00A344E5"/>
    <w:rsid w:val="00A34D07"/>
    <w:rsid w:val="00A445FA"/>
    <w:rsid w:val="00A45689"/>
    <w:rsid w:val="00A5161F"/>
    <w:rsid w:val="00A55FDD"/>
    <w:rsid w:val="00A56B92"/>
    <w:rsid w:val="00A71A87"/>
    <w:rsid w:val="00A804F1"/>
    <w:rsid w:val="00A8366B"/>
    <w:rsid w:val="00A86278"/>
    <w:rsid w:val="00AA0D7B"/>
    <w:rsid w:val="00AA4E1A"/>
    <w:rsid w:val="00AB26C4"/>
    <w:rsid w:val="00AB3210"/>
    <w:rsid w:val="00AC4500"/>
    <w:rsid w:val="00AE5BAB"/>
    <w:rsid w:val="00B0163D"/>
    <w:rsid w:val="00B107D5"/>
    <w:rsid w:val="00B221B1"/>
    <w:rsid w:val="00B32763"/>
    <w:rsid w:val="00B468CB"/>
    <w:rsid w:val="00B5028D"/>
    <w:rsid w:val="00B671DE"/>
    <w:rsid w:val="00B82047"/>
    <w:rsid w:val="00B847B1"/>
    <w:rsid w:val="00B96640"/>
    <w:rsid w:val="00BA5482"/>
    <w:rsid w:val="00BC7A80"/>
    <w:rsid w:val="00BD3A76"/>
    <w:rsid w:val="00BD6885"/>
    <w:rsid w:val="00BE2EF6"/>
    <w:rsid w:val="00BF5888"/>
    <w:rsid w:val="00C0366C"/>
    <w:rsid w:val="00C06F51"/>
    <w:rsid w:val="00C10070"/>
    <w:rsid w:val="00C11FA9"/>
    <w:rsid w:val="00C25BEF"/>
    <w:rsid w:val="00C2641D"/>
    <w:rsid w:val="00C464D6"/>
    <w:rsid w:val="00C46C8D"/>
    <w:rsid w:val="00C552D2"/>
    <w:rsid w:val="00C55ECC"/>
    <w:rsid w:val="00C5701D"/>
    <w:rsid w:val="00C67C32"/>
    <w:rsid w:val="00C7079C"/>
    <w:rsid w:val="00C72A3D"/>
    <w:rsid w:val="00C766F7"/>
    <w:rsid w:val="00C808A8"/>
    <w:rsid w:val="00C8722E"/>
    <w:rsid w:val="00C97299"/>
    <w:rsid w:val="00CA232A"/>
    <w:rsid w:val="00CA3ABC"/>
    <w:rsid w:val="00CA669E"/>
    <w:rsid w:val="00CB606E"/>
    <w:rsid w:val="00CD179A"/>
    <w:rsid w:val="00CD1F2D"/>
    <w:rsid w:val="00CD3E89"/>
    <w:rsid w:val="00CD3FBF"/>
    <w:rsid w:val="00CE0F3B"/>
    <w:rsid w:val="00CF089E"/>
    <w:rsid w:val="00CF79B4"/>
    <w:rsid w:val="00D003AF"/>
    <w:rsid w:val="00D13104"/>
    <w:rsid w:val="00D21AD0"/>
    <w:rsid w:val="00D319A6"/>
    <w:rsid w:val="00D43C1A"/>
    <w:rsid w:val="00D624A1"/>
    <w:rsid w:val="00D63767"/>
    <w:rsid w:val="00D73E4B"/>
    <w:rsid w:val="00D849C0"/>
    <w:rsid w:val="00D85480"/>
    <w:rsid w:val="00D90AAC"/>
    <w:rsid w:val="00D93691"/>
    <w:rsid w:val="00DA523B"/>
    <w:rsid w:val="00DB31B1"/>
    <w:rsid w:val="00DB4B47"/>
    <w:rsid w:val="00DB7818"/>
    <w:rsid w:val="00DD3882"/>
    <w:rsid w:val="00DD3E65"/>
    <w:rsid w:val="00DD3E91"/>
    <w:rsid w:val="00DE1AAB"/>
    <w:rsid w:val="00DE39CB"/>
    <w:rsid w:val="00E061BC"/>
    <w:rsid w:val="00E41226"/>
    <w:rsid w:val="00E62385"/>
    <w:rsid w:val="00E64CB9"/>
    <w:rsid w:val="00E73CEE"/>
    <w:rsid w:val="00EA276F"/>
    <w:rsid w:val="00EA3A61"/>
    <w:rsid w:val="00EA4EB7"/>
    <w:rsid w:val="00EB71EC"/>
    <w:rsid w:val="00EB7BBA"/>
    <w:rsid w:val="00EC23A9"/>
    <w:rsid w:val="00EC5119"/>
    <w:rsid w:val="00ED16E6"/>
    <w:rsid w:val="00ED4A6B"/>
    <w:rsid w:val="00EE1305"/>
    <w:rsid w:val="00F052F3"/>
    <w:rsid w:val="00F169EF"/>
    <w:rsid w:val="00F23CC9"/>
    <w:rsid w:val="00F338F0"/>
    <w:rsid w:val="00F365E3"/>
    <w:rsid w:val="00F4164F"/>
    <w:rsid w:val="00F51283"/>
    <w:rsid w:val="00F52797"/>
    <w:rsid w:val="00F54D02"/>
    <w:rsid w:val="00F621C7"/>
    <w:rsid w:val="00F66C4F"/>
    <w:rsid w:val="00F73365"/>
    <w:rsid w:val="00F7469C"/>
    <w:rsid w:val="00F8672B"/>
    <w:rsid w:val="00F926A5"/>
    <w:rsid w:val="00FB45DE"/>
    <w:rsid w:val="00FB53F7"/>
    <w:rsid w:val="00FB65E7"/>
    <w:rsid w:val="00FC2034"/>
    <w:rsid w:val="00FC5E75"/>
    <w:rsid w:val="00FC7658"/>
    <w:rsid w:val="00FD0D13"/>
    <w:rsid w:val="00FD18AE"/>
    <w:rsid w:val="00FD3DF3"/>
    <w:rsid w:val="00FD5FCF"/>
    <w:rsid w:val="00FE5321"/>
    <w:rsid w:val="00FF1881"/>
    <w:rsid w:val="00FF5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A4F1"/>
  <w15:docId w15:val="{B874579B-A2EC-1E43-8910-F39FBDE5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31D3"/>
    <w:rPr>
      <w:color w:val="0000FF"/>
      <w:u w:val="single"/>
    </w:rPr>
  </w:style>
  <w:style w:type="paragraph" w:styleId="Sprechblasentext">
    <w:name w:val="Balloon Text"/>
    <w:basedOn w:val="Standard"/>
    <w:link w:val="SprechblasentextZchn"/>
    <w:rsid w:val="00773F81"/>
    <w:rPr>
      <w:rFonts w:ascii="Tahoma" w:hAnsi="Tahoma" w:cs="Tahoma"/>
      <w:sz w:val="16"/>
      <w:szCs w:val="16"/>
    </w:rPr>
  </w:style>
  <w:style w:type="character" w:customStyle="1" w:styleId="SprechblasentextZchn">
    <w:name w:val="Sprechblasentext Zchn"/>
    <w:link w:val="Sprechblasentext"/>
    <w:rsid w:val="00773F81"/>
    <w:rPr>
      <w:rFonts w:ascii="Tahoma" w:hAnsi="Tahoma" w:cs="Tahoma"/>
      <w:sz w:val="16"/>
      <w:szCs w:val="16"/>
    </w:rPr>
  </w:style>
  <w:style w:type="table" w:styleId="Tabellenraster">
    <w:name w:val="Table Grid"/>
    <w:basedOn w:val="NormaleTabelle"/>
    <w:rsid w:val="0067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0F44C6"/>
    <w:rPr>
      <w:rFonts w:ascii="Calibri" w:hAnsi="Calibri" w:cs="Consolas"/>
      <w:sz w:val="22"/>
      <w:szCs w:val="21"/>
    </w:rPr>
  </w:style>
  <w:style w:type="character" w:customStyle="1" w:styleId="NurTextZchn">
    <w:name w:val="Nur Text Zchn"/>
    <w:basedOn w:val="Absatz-Standardschriftart"/>
    <w:link w:val="NurText"/>
    <w:uiPriority w:val="99"/>
    <w:rsid w:val="000F44C6"/>
    <w:rPr>
      <w:rFonts w:ascii="Calibri" w:hAnsi="Calibri" w:cs="Consolas"/>
      <w:sz w:val="22"/>
      <w:szCs w:val="21"/>
    </w:rPr>
  </w:style>
  <w:style w:type="paragraph" w:styleId="Kopfzeile">
    <w:name w:val="header"/>
    <w:basedOn w:val="Standard"/>
    <w:link w:val="KopfzeileZchn"/>
    <w:uiPriority w:val="99"/>
    <w:unhideWhenUsed/>
    <w:rsid w:val="00A45689"/>
    <w:pPr>
      <w:tabs>
        <w:tab w:val="center" w:pos="4536"/>
        <w:tab w:val="right" w:pos="9072"/>
      </w:tabs>
    </w:pPr>
  </w:style>
  <w:style w:type="character" w:customStyle="1" w:styleId="KopfzeileZchn">
    <w:name w:val="Kopfzeile Zchn"/>
    <w:basedOn w:val="Absatz-Standardschriftart"/>
    <w:link w:val="Kopfzeile"/>
    <w:uiPriority w:val="99"/>
    <w:rsid w:val="00A45689"/>
    <w:rPr>
      <w:rFonts w:ascii="Arial" w:hAnsi="Arial"/>
      <w:sz w:val="24"/>
      <w:szCs w:val="24"/>
    </w:rPr>
  </w:style>
  <w:style w:type="paragraph" w:styleId="Fuzeile">
    <w:name w:val="footer"/>
    <w:basedOn w:val="Standard"/>
    <w:link w:val="FuzeileZchn"/>
    <w:uiPriority w:val="99"/>
    <w:unhideWhenUsed/>
    <w:rsid w:val="00A45689"/>
    <w:pPr>
      <w:tabs>
        <w:tab w:val="center" w:pos="4536"/>
        <w:tab w:val="right" w:pos="9072"/>
      </w:tabs>
    </w:pPr>
  </w:style>
  <w:style w:type="character" w:customStyle="1" w:styleId="FuzeileZchn">
    <w:name w:val="Fußzeile Zchn"/>
    <w:basedOn w:val="Absatz-Standardschriftart"/>
    <w:link w:val="Fuzeile"/>
    <w:uiPriority w:val="99"/>
    <w:rsid w:val="00A45689"/>
    <w:rPr>
      <w:rFonts w:ascii="Arial" w:hAnsi="Arial"/>
      <w:sz w:val="24"/>
      <w:szCs w:val="24"/>
    </w:rPr>
  </w:style>
  <w:style w:type="character" w:customStyle="1" w:styleId="Hyperlink0">
    <w:name w:val="Hyperlink.0"/>
    <w:basedOn w:val="Hyperlink"/>
    <w:rsid w:val="00CF089E"/>
    <w:rPr>
      <w:color w:val="0000FF"/>
      <w:u w:val="single" w:color="0000FF"/>
    </w:rPr>
  </w:style>
  <w:style w:type="paragraph" w:customStyle="1" w:styleId="Text">
    <w:name w:val="Text"/>
    <w:rsid w:val="00CF089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StandardWeb">
    <w:name w:val="Normal (Web)"/>
    <w:uiPriority w:val="99"/>
    <w:rsid w:val="00CF089E"/>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NichtaufgelsteErwhnung">
    <w:name w:val="Unresolved Mention"/>
    <w:basedOn w:val="Absatz-Standardschriftart"/>
    <w:uiPriority w:val="99"/>
    <w:semiHidden/>
    <w:unhideWhenUsed/>
    <w:rsid w:val="001B1E63"/>
    <w:rPr>
      <w:color w:val="605E5C"/>
      <w:shd w:val="clear" w:color="auto" w:fill="E1DFDD"/>
    </w:rPr>
  </w:style>
  <w:style w:type="character" w:styleId="BesuchterLink">
    <w:name w:val="FollowedHyperlink"/>
    <w:basedOn w:val="Absatz-Standardschriftart"/>
    <w:semiHidden/>
    <w:unhideWhenUsed/>
    <w:rsid w:val="006E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867">
      <w:bodyDiv w:val="1"/>
      <w:marLeft w:val="0"/>
      <w:marRight w:val="0"/>
      <w:marTop w:val="0"/>
      <w:marBottom w:val="0"/>
      <w:divBdr>
        <w:top w:val="none" w:sz="0" w:space="0" w:color="auto"/>
        <w:left w:val="none" w:sz="0" w:space="0" w:color="auto"/>
        <w:bottom w:val="none" w:sz="0" w:space="0" w:color="auto"/>
        <w:right w:val="none" w:sz="0" w:space="0" w:color="auto"/>
      </w:divBdr>
    </w:div>
    <w:div w:id="432290628">
      <w:bodyDiv w:val="1"/>
      <w:marLeft w:val="0"/>
      <w:marRight w:val="0"/>
      <w:marTop w:val="0"/>
      <w:marBottom w:val="0"/>
      <w:divBdr>
        <w:top w:val="none" w:sz="0" w:space="0" w:color="auto"/>
        <w:left w:val="none" w:sz="0" w:space="0" w:color="auto"/>
        <w:bottom w:val="none" w:sz="0" w:space="0" w:color="auto"/>
        <w:right w:val="none" w:sz="0" w:space="0" w:color="auto"/>
      </w:divBdr>
    </w:div>
    <w:div w:id="460460734">
      <w:bodyDiv w:val="1"/>
      <w:marLeft w:val="0"/>
      <w:marRight w:val="0"/>
      <w:marTop w:val="0"/>
      <w:marBottom w:val="0"/>
      <w:divBdr>
        <w:top w:val="none" w:sz="0" w:space="0" w:color="auto"/>
        <w:left w:val="none" w:sz="0" w:space="0" w:color="auto"/>
        <w:bottom w:val="none" w:sz="0" w:space="0" w:color="auto"/>
        <w:right w:val="none" w:sz="0" w:space="0" w:color="auto"/>
      </w:divBdr>
    </w:div>
    <w:div w:id="841818201">
      <w:bodyDiv w:val="1"/>
      <w:marLeft w:val="0"/>
      <w:marRight w:val="0"/>
      <w:marTop w:val="0"/>
      <w:marBottom w:val="0"/>
      <w:divBdr>
        <w:top w:val="none" w:sz="0" w:space="0" w:color="auto"/>
        <w:left w:val="none" w:sz="0" w:space="0" w:color="auto"/>
        <w:bottom w:val="none" w:sz="0" w:space="0" w:color="auto"/>
        <w:right w:val="none" w:sz="0" w:space="0" w:color="auto"/>
      </w:divBdr>
    </w:div>
    <w:div w:id="846869207">
      <w:bodyDiv w:val="1"/>
      <w:marLeft w:val="0"/>
      <w:marRight w:val="0"/>
      <w:marTop w:val="0"/>
      <w:marBottom w:val="0"/>
      <w:divBdr>
        <w:top w:val="none" w:sz="0" w:space="0" w:color="auto"/>
        <w:left w:val="none" w:sz="0" w:space="0" w:color="auto"/>
        <w:bottom w:val="none" w:sz="0" w:space="0" w:color="auto"/>
        <w:right w:val="none" w:sz="0" w:space="0" w:color="auto"/>
      </w:divBdr>
    </w:div>
    <w:div w:id="1044136808">
      <w:bodyDiv w:val="1"/>
      <w:marLeft w:val="0"/>
      <w:marRight w:val="0"/>
      <w:marTop w:val="0"/>
      <w:marBottom w:val="0"/>
      <w:divBdr>
        <w:top w:val="none" w:sz="0" w:space="0" w:color="auto"/>
        <w:left w:val="none" w:sz="0" w:space="0" w:color="auto"/>
        <w:bottom w:val="none" w:sz="0" w:space="0" w:color="auto"/>
        <w:right w:val="none" w:sz="0" w:space="0" w:color="auto"/>
      </w:divBdr>
    </w:div>
    <w:div w:id="1140806640">
      <w:bodyDiv w:val="1"/>
      <w:marLeft w:val="0"/>
      <w:marRight w:val="0"/>
      <w:marTop w:val="0"/>
      <w:marBottom w:val="0"/>
      <w:divBdr>
        <w:top w:val="none" w:sz="0" w:space="0" w:color="auto"/>
        <w:left w:val="none" w:sz="0" w:space="0" w:color="auto"/>
        <w:bottom w:val="none" w:sz="0" w:space="0" w:color="auto"/>
        <w:right w:val="none" w:sz="0" w:space="0" w:color="auto"/>
      </w:divBdr>
    </w:div>
    <w:div w:id="1274048157">
      <w:bodyDiv w:val="1"/>
      <w:marLeft w:val="0"/>
      <w:marRight w:val="0"/>
      <w:marTop w:val="0"/>
      <w:marBottom w:val="0"/>
      <w:divBdr>
        <w:top w:val="none" w:sz="0" w:space="0" w:color="auto"/>
        <w:left w:val="none" w:sz="0" w:space="0" w:color="auto"/>
        <w:bottom w:val="none" w:sz="0" w:space="0" w:color="auto"/>
        <w:right w:val="none" w:sz="0" w:space="0" w:color="auto"/>
      </w:divBdr>
      <w:divsChild>
        <w:div w:id="1764451971">
          <w:marLeft w:val="0"/>
          <w:marRight w:val="0"/>
          <w:marTop w:val="0"/>
          <w:marBottom w:val="0"/>
          <w:divBdr>
            <w:top w:val="none" w:sz="0" w:space="0" w:color="auto"/>
            <w:left w:val="none" w:sz="0" w:space="0" w:color="auto"/>
            <w:bottom w:val="none" w:sz="0" w:space="0" w:color="auto"/>
            <w:right w:val="none" w:sz="0" w:space="0" w:color="auto"/>
          </w:divBdr>
          <w:divsChild>
            <w:div w:id="1485051271">
              <w:marLeft w:val="0"/>
              <w:marRight w:val="0"/>
              <w:marTop w:val="0"/>
              <w:marBottom w:val="0"/>
              <w:divBdr>
                <w:top w:val="none" w:sz="0" w:space="0" w:color="auto"/>
                <w:left w:val="none" w:sz="0" w:space="0" w:color="auto"/>
                <w:bottom w:val="none" w:sz="0" w:space="0" w:color="auto"/>
                <w:right w:val="none" w:sz="0" w:space="0" w:color="auto"/>
              </w:divBdr>
              <w:divsChild>
                <w:div w:id="15898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5730">
      <w:bodyDiv w:val="1"/>
      <w:marLeft w:val="0"/>
      <w:marRight w:val="0"/>
      <w:marTop w:val="0"/>
      <w:marBottom w:val="0"/>
      <w:divBdr>
        <w:top w:val="none" w:sz="0" w:space="0" w:color="auto"/>
        <w:left w:val="none" w:sz="0" w:space="0" w:color="auto"/>
        <w:bottom w:val="none" w:sz="0" w:space="0" w:color="auto"/>
        <w:right w:val="none" w:sz="0" w:space="0" w:color="auto"/>
      </w:divBdr>
    </w:div>
    <w:div w:id="1670448748">
      <w:bodyDiv w:val="1"/>
      <w:marLeft w:val="0"/>
      <w:marRight w:val="0"/>
      <w:marTop w:val="0"/>
      <w:marBottom w:val="0"/>
      <w:divBdr>
        <w:top w:val="none" w:sz="0" w:space="0" w:color="auto"/>
        <w:left w:val="none" w:sz="0" w:space="0" w:color="auto"/>
        <w:bottom w:val="none" w:sz="0" w:space="0" w:color="auto"/>
        <w:right w:val="none" w:sz="0" w:space="0" w:color="auto"/>
      </w:divBdr>
    </w:div>
    <w:div w:id="1815829025">
      <w:bodyDiv w:val="1"/>
      <w:marLeft w:val="0"/>
      <w:marRight w:val="0"/>
      <w:marTop w:val="0"/>
      <w:marBottom w:val="0"/>
      <w:divBdr>
        <w:top w:val="none" w:sz="0" w:space="0" w:color="auto"/>
        <w:left w:val="none" w:sz="0" w:space="0" w:color="auto"/>
        <w:bottom w:val="none" w:sz="0" w:space="0" w:color="auto"/>
        <w:right w:val="none" w:sz="0" w:space="0" w:color="auto"/>
      </w:divBdr>
    </w:div>
    <w:div w:id="210255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50D-7087-4D1F-9DE0-0FB3F2E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5630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26</vt:lpstr>
    </vt:vector>
  </TitlesOfParts>
  <Company>Kurverwaltung Bad Mergentheim GmbH</Company>
  <LinksUpToDate>false</LinksUpToDate>
  <CharactersWithSpaces>6510</CharactersWithSpaces>
  <SharedDoc>false</SharedDoc>
  <HLinks>
    <vt:vector size="12" baseType="variant">
      <vt:variant>
        <vt:i4>1179659</vt:i4>
      </vt:variant>
      <vt:variant>
        <vt:i4>3</vt:i4>
      </vt:variant>
      <vt:variant>
        <vt:i4>0</vt:i4>
      </vt:variant>
      <vt:variant>
        <vt:i4>5</vt:i4>
      </vt:variant>
      <vt:variant>
        <vt:lpwstr>http://www.kur-badmergentheim.de/</vt:lpwstr>
      </vt:variant>
      <vt:variant>
        <vt:lpwstr/>
      </vt:variant>
      <vt:variant>
        <vt:i4>7733271</vt:i4>
      </vt:variant>
      <vt:variant>
        <vt:i4>0</vt:i4>
      </vt:variant>
      <vt:variant>
        <vt:i4>0</vt:i4>
      </vt:variant>
      <vt:variant>
        <vt:i4>5</vt:i4>
      </vt:variant>
      <vt:variant>
        <vt:lpwstr>mailto:info@kur-badmergentheim.de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Administrator</dc:creator>
  <cp:keywords/>
  <dc:description/>
  <cp:lastModifiedBy>Katharina Poppe</cp:lastModifiedBy>
  <cp:revision>14</cp:revision>
  <cp:lastPrinted>2022-01-31T14:41:00Z</cp:lastPrinted>
  <dcterms:created xsi:type="dcterms:W3CDTF">2025-09-18T10:21:00Z</dcterms:created>
  <dcterms:modified xsi:type="dcterms:W3CDTF">2025-10-06T10:31:00Z</dcterms:modified>
</cp:coreProperties>
</file>