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5604" w14:textId="77777777" w:rsidR="00AF6EAB" w:rsidRDefault="00AF6EAB" w:rsidP="00CF089E">
      <w:pPr>
        <w:spacing w:line="230" w:lineRule="exact"/>
        <w:rPr>
          <w:sz w:val="20"/>
          <w:szCs w:val="20"/>
        </w:rPr>
      </w:pPr>
    </w:p>
    <w:p w14:paraId="2C9774F5" w14:textId="77777777" w:rsidR="00AF6EAB" w:rsidRDefault="00AF6EAB" w:rsidP="00CF089E">
      <w:pPr>
        <w:spacing w:line="230" w:lineRule="exact"/>
        <w:rPr>
          <w:sz w:val="20"/>
          <w:szCs w:val="20"/>
        </w:rPr>
      </w:pPr>
    </w:p>
    <w:p w14:paraId="6CB6838F" w14:textId="5417B56A" w:rsidR="00CF089E" w:rsidRDefault="005366B2" w:rsidP="00CF089E">
      <w:pPr>
        <w:spacing w:line="230" w:lineRule="exact"/>
        <w:rPr>
          <w:sz w:val="20"/>
          <w:szCs w:val="20"/>
        </w:rPr>
      </w:pPr>
      <w:r>
        <w:rPr>
          <w:sz w:val="20"/>
          <w:szCs w:val="20"/>
        </w:rPr>
        <w:t>Novemb</w:t>
      </w:r>
      <w:r w:rsidR="00BA5482">
        <w:rPr>
          <w:sz w:val="20"/>
          <w:szCs w:val="20"/>
        </w:rPr>
        <w:t>er</w:t>
      </w:r>
      <w:r w:rsidR="004F262D">
        <w:rPr>
          <w:sz w:val="20"/>
          <w:szCs w:val="20"/>
        </w:rPr>
        <w:t xml:space="preserve"> 2025</w:t>
      </w:r>
    </w:p>
    <w:p w14:paraId="30E204DA" w14:textId="77777777" w:rsidR="00CF089E" w:rsidRDefault="00CF089E" w:rsidP="00CF089E">
      <w:pPr>
        <w:spacing w:line="230" w:lineRule="exact"/>
      </w:pPr>
    </w:p>
    <w:p w14:paraId="69E0FB6E" w14:textId="77777777" w:rsidR="00CF089E" w:rsidRPr="000D779B" w:rsidRDefault="00CF089E" w:rsidP="00CF089E">
      <w:pPr>
        <w:spacing w:line="230" w:lineRule="exact"/>
        <w:rPr>
          <w:smallCaps/>
        </w:rPr>
      </w:pPr>
      <w:r w:rsidRPr="000D779B">
        <w:rPr>
          <w:b/>
          <w:bCs/>
          <w:smallCaps/>
          <w:sz w:val="22"/>
          <w:szCs w:val="22"/>
        </w:rPr>
        <w:t>Pressemitteilung</w:t>
      </w:r>
    </w:p>
    <w:p w14:paraId="5C7D8677" w14:textId="77777777" w:rsidR="000E6BEA" w:rsidRDefault="000E6BEA" w:rsidP="00974AFC">
      <w:pPr>
        <w:pStyle w:val="Text"/>
        <w:spacing w:line="276" w:lineRule="auto"/>
        <w:rPr>
          <w:rFonts w:ascii="Arial" w:hAnsi="Arial" w:cs="Arial"/>
          <w:b/>
          <w:bCs/>
          <w:sz w:val="30"/>
          <w:szCs w:val="30"/>
        </w:rPr>
      </w:pPr>
    </w:p>
    <w:p w14:paraId="45FDE632" w14:textId="77777777" w:rsidR="00C06F51" w:rsidRDefault="00C06F51" w:rsidP="00974AFC">
      <w:pPr>
        <w:pStyle w:val="Text"/>
        <w:spacing w:line="276" w:lineRule="auto"/>
        <w:rPr>
          <w:rFonts w:ascii="Arial" w:hAnsi="Arial" w:cs="Arial"/>
          <w:b/>
          <w:bCs/>
          <w:i/>
          <w:iCs/>
          <w:sz w:val="26"/>
          <w:szCs w:val="26"/>
        </w:rPr>
      </w:pPr>
    </w:p>
    <w:p w14:paraId="33E95900" w14:textId="77777777" w:rsidR="00AF6EAB" w:rsidRPr="00C06F51" w:rsidRDefault="00AF6EAB" w:rsidP="00974AFC">
      <w:pPr>
        <w:pStyle w:val="Text"/>
        <w:spacing w:line="276" w:lineRule="auto"/>
        <w:rPr>
          <w:rFonts w:ascii="Arial" w:hAnsi="Arial" w:cs="Arial"/>
          <w:b/>
          <w:bCs/>
          <w:i/>
          <w:iCs/>
          <w:sz w:val="26"/>
          <w:szCs w:val="26"/>
        </w:rPr>
      </w:pPr>
    </w:p>
    <w:p w14:paraId="3413F6F2" w14:textId="77777777" w:rsidR="005366B2" w:rsidRPr="005366B2" w:rsidRDefault="005366B2" w:rsidP="005366B2">
      <w:pPr>
        <w:pBdr>
          <w:bottom w:val="single" w:sz="6" w:space="1" w:color="auto"/>
        </w:pBdr>
        <w:spacing w:line="276" w:lineRule="auto"/>
        <w:rPr>
          <w:b/>
          <w:bCs/>
          <w:sz w:val="36"/>
          <w:szCs w:val="36"/>
        </w:rPr>
      </w:pPr>
      <w:r w:rsidRPr="005366B2">
        <w:rPr>
          <w:b/>
          <w:bCs/>
          <w:sz w:val="36"/>
          <w:szCs w:val="36"/>
        </w:rPr>
        <w:t xml:space="preserve">Gesunde Weihnachten: </w:t>
      </w:r>
      <w:r w:rsidRPr="005366B2">
        <w:rPr>
          <w:b/>
          <w:bCs/>
          <w:sz w:val="36"/>
          <w:szCs w:val="36"/>
        </w:rPr>
        <w:br/>
        <w:t>So gelingt genussvolles Feiern ohne Reue</w:t>
      </w:r>
    </w:p>
    <w:p w14:paraId="4194A2CB" w14:textId="77777777" w:rsidR="00CD3FBF" w:rsidRDefault="00CD3FBF" w:rsidP="009F0EA0">
      <w:pPr>
        <w:jc w:val="both"/>
        <w:rPr>
          <w:i/>
          <w:iCs/>
          <w:sz w:val="21"/>
          <w:szCs w:val="21"/>
        </w:rPr>
      </w:pPr>
    </w:p>
    <w:p w14:paraId="38522D09" w14:textId="77777777" w:rsidR="009D55B5" w:rsidRPr="009D55B5" w:rsidRDefault="00BA5482" w:rsidP="009D55B5">
      <w:pPr>
        <w:jc w:val="both"/>
        <w:rPr>
          <w:i/>
          <w:iCs/>
          <w:sz w:val="21"/>
          <w:szCs w:val="21"/>
        </w:rPr>
      </w:pPr>
      <w:r>
        <w:rPr>
          <w:i/>
          <w:iCs/>
          <w:sz w:val="21"/>
          <w:szCs w:val="21"/>
        </w:rPr>
        <w:br/>
      </w:r>
      <w:r w:rsidR="009D55B5" w:rsidRPr="009D55B5">
        <w:rPr>
          <w:i/>
          <w:iCs/>
          <w:sz w:val="21"/>
          <w:szCs w:val="21"/>
        </w:rPr>
        <w:t>Ernährungsexpertin Iris Gutbrod gibt praktische Tipps für bewussten Genuss in der Adventszeit: „Wer schon im Dezember achtsam isst, startet auch leichter und entspannter ins neue Jahr.“</w:t>
      </w:r>
    </w:p>
    <w:p w14:paraId="57281CF1" w14:textId="77777777" w:rsidR="00BA5482" w:rsidRDefault="00BA5482" w:rsidP="009F0EA0">
      <w:pPr>
        <w:jc w:val="both"/>
        <w:rPr>
          <w:sz w:val="21"/>
          <w:szCs w:val="21"/>
        </w:rPr>
      </w:pPr>
    </w:p>
    <w:p w14:paraId="31B8EF91" w14:textId="77777777" w:rsidR="009D55B5" w:rsidRPr="009D55B5" w:rsidRDefault="00CF089E" w:rsidP="009D55B5">
      <w:pPr>
        <w:jc w:val="both"/>
        <w:rPr>
          <w:b/>
          <w:bCs/>
          <w:sz w:val="21"/>
          <w:szCs w:val="21"/>
        </w:rPr>
      </w:pPr>
      <w:r>
        <w:rPr>
          <w:sz w:val="21"/>
          <w:szCs w:val="21"/>
        </w:rPr>
        <w:t xml:space="preserve">Bad Mergentheim – </w:t>
      </w:r>
      <w:r w:rsidR="009D55B5" w:rsidRPr="009D55B5">
        <w:rPr>
          <w:b/>
          <w:bCs/>
          <w:sz w:val="21"/>
          <w:szCs w:val="21"/>
        </w:rPr>
        <w:t>Glühwein, Plätzchen, Festbraten: Die Advents- und Weihnachtszeit ist für viele die wohl schönste – und zugleich kalorienreichste – Zeit des Jahres. Doch wer sagt eigentlich, dass Genuss und gesunde Ernährung ein Widerspruch sind? Mit der richtigen Balance lassen sich die Feiertage ohne Reue genießen – und der Start ins neue Jahr fällt gleich viel leichter. „Viele Menschen haben heute ein stärkeres Bewusstsein dafür, was sie ihrem Körper Gutes tun können – auch rund um die Feiertage“, sagt Iris Gutbrod, Diätassistentin in der baden-württembergischen Gesundheitsstadt Bad Mergentheim. Sie begleitet im Rahmen der individuellen Ernährungsberatung das ganze Jahr über Menschen, die ihre Ernährung bewusster gestalten oder gesundheitlich verbessern möchten.</w:t>
      </w:r>
    </w:p>
    <w:p w14:paraId="4A72144E" w14:textId="00A3F24B" w:rsidR="004F262D" w:rsidRDefault="004F262D" w:rsidP="004F262D">
      <w:pPr>
        <w:jc w:val="both"/>
        <w:rPr>
          <w:b/>
          <w:bCs/>
          <w:sz w:val="21"/>
          <w:szCs w:val="21"/>
        </w:rPr>
      </w:pPr>
    </w:p>
    <w:p w14:paraId="14B9EE4C" w14:textId="77777777" w:rsidR="00E5466D" w:rsidRPr="00E5466D" w:rsidRDefault="00E5466D" w:rsidP="00E5466D">
      <w:pPr>
        <w:jc w:val="both"/>
        <w:rPr>
          <w:b/>
          <w:bCs/>
          <w:sz w:val="21"/>
          <w:szCs w:val="21"/>
        </w:rPr>
      </w:pPr>
      <w:r w:rsidRPr="00E5466D">
        <w:rPr>
          <w:b/>
          <w:bCs/>
          <w:sz w:val="21"/>
          <w:szCs w:val="21"/>
        </w:rPr>
        <w:t>Bewusst genießen statt verzichten</w:t>
      </w:r>
    </w:p>
    <w:p w14:paraId="3BF7A5E3" w14:textId="77777777" w:rsidR="00E5466D" w:rsidRPr="00E5466D" w:rsidRDefault="00E5466D" w:rsidP="00E5466D">
      <w:pPr>
        <w:jc w:val="both"/>
        <w:rPr>
          <w:sz w:val="21"/>
          <w:szCs w:val="21"/>
        </w:rPr>
      </w:pPr>
      <w:r w:rsidRPr="00E5466D">
        <w:rPr>
          <w:sz w:val="21"/>
          <w:szCs w:val="21"/>
        </w:rPr>
        <w:t>Der wichtigste Tipp der Ernährungsexpertin: „Essen Sie mit allen Sinnen – und genießen Sie bewusst. Wer langsam isst, wird schneller satt und braucht automatisch weniger.“ Wer das Plätzchen also wirklich schmeckt, statt es nebenbei zu naschen, hat schon viel gewonnen. Und auch kleine Veränderungen in der Zubereitung können viel bewirken. Hochwertige dunkle Schokolade hat mehr Geschmack und weniger Zucker, und wer beim Backen einen Teil der Butter durch Joghurt ersetzt, spart Kalorien, ohne dass der Genuss leidet.</w:t>
      </w:r>
    </w:p>
    <w:p w14:paraId="26A3CBDC" w14:textId="77777777" w:rsidR="00E5466D" w:rsidRPr="00E5466D" w:rsidRDefault="00E5466D" w:rsidP="00E5466D">
      <w:pPr>
        <w:jc w:val="both"/>
        <w:rPr>
          <w:sz w:val="21"/>
          <w:szCs w:val="21"/>
        </w:rPr>
      </w:pPr>
    </w:p>
    <w:p w14:paraId="74D07AF4" w14:textId="77777777" w:rsidR="00E5466D" w:rsidRPr="00E5466D" w:rsidRDefault="00E5466D" w:rsidP="00E5466D">
      <w:pPr>
        <w:jc w:val="both"/>
        <w:rPr>
          <w:sz w:val="21"/>
          <w:szCs w:val="21"/>
        </w:rPr>
      </w:pPr>
      <w:r w:rsidRPr="00E5466D">
        <w:rPr>
          <w:sz w:val="21"/>
          <w:szCs w:val="21"/>
        </w:rPr>
        <w:t xml:space="preserve">Auch beim klassischen Weihnachtsbraten lässt sich leicht umdenken: Eine Pute oder ein Hähnchen sind deutlich fettärmer als Gans oder Ente. Sie schmecken, fein gewürzt und mit frischen Kräutern im Ofen gegart, genauso festlich. </w:t>
      </w:r>
    </w:p>
    <w:p w14:paraId="7D09E024" w14:textId="77777777" w:rsidR="00E5466D" w:rsidRPr="00E5466D" w:rsidRDefault="00E5466D" w:rsidP="00E5466D">
      <w:pPr>
        <w:jc w:val="both"/>
        <w:rPr>
          <w:sz w:val="21"/>
          <w:szCs w:val="21"/>
        </w:rPr>
      </w:pPr>
    </w:p>
    <w:p w14:paraId="7EE8CEDE" w14:textId="77777777" w:rsidR="00E5466D" w:rsidRPr="00E5466D" w:rsidRDefault="00E5466D" w:rsidP="00E5466D">
      <w:pPr>
        <w:jc w:val="both"/>
        <w:rPr>
          <w:sz w:val="21"/>
          <w:szCs w:val="21"/>
        </w:rPr>
      </w:pPr>
      <w:r w:rsidRPr="00E5466D">
        <w:rPr>
          <w:sz w:val="21"/>
          <w:szCs w:val="21"/>
        </w:rPr>
        <w:t>Viele Kalorien verstecken sich außerdem in den Soßen. „Hier kann man wunderbar mit pürierten Kartoffeln oder Gemüse statt Sahne binden“, empfiehlt Gutbrod. „Das ergibt eine cremige, aber deutlich leichtere Soße.“ Wer mag, peppt das Gericht mit winterlichen Gewürzen wie Zimt, Muskat oder Kurkuma auf – das bringt Aroma und wirkt zugleich anregend für den Stoffwechsel. Auch Ingwer passt wunderbar in die winterliche Küche: Er wärmt von innen, beruhigt den Magen und stärkt das Immunsystem.</w:t>
      </w:r>
    </w:p>
    <w:p w14:paraId="44551C59" w14:textId="77777777" w:rsidR="00E5466D" w:rsidRPr="00E5466D" w:rsidRDefault="00E5466D" w:rsidP="00E5466D">
      <w:pPr>
        <w:jc w:val="both"/>
        <w:rPr>
          <w:b/>
          <w:bCs/>
          <w:sz w:val="21"/>
          <w:szCs w:val="21"/>
        </w:rPr>
      </w:pPr>
    </w:p>
    <w:p w14:paraId="44B23A08" w14:textId="77777777" w:rsidR="00AF6EAB" w:rsidRDefault="00AF6EAB">
      <w:pPr>
        <w:rPr>
          <w:b/>
          <w:bCs/>
          <w:sz w:val="21"/>
          <w:szCs w:val="21"/>
        </w:rPr>
      </w:pPr>
      <w:r>
        <w:rPr>
          <w:b/>
          <w:bCs/>
          <w:sz w:val="21"/>
          <w:szCs w:val="21"/>
        </w:rPr>
        <w:br w:type="page"/>
      </w:r>
    </w:p>
    <w:p w14:paraId="102D6C5C" w14:textId="1A081FA2" w:rsidR="00E5466D" w:rsidRPr="00E5466D" w:rsidRDefault="00E5466D" w:rsidP="00E5466D">
      <w:pPr>
        <w:jc w:val="both"/>
        <w:rPr>
          <w:b/>
          <w:bCs/>
          <w:sz w:val="21"/>
          <w:szCs w:val="21"/>
        </w:rPr>
      </w:pPr>
      <w:r w:rsidRPr="00E5466D">
        <w:rPr>
          <w:b/>
          <w:bCs/>
          <w:sz w:val="21"/>
          <w:szCs w:val="21"/>
        </w:rPr>
        <w:lastRenderedPageBreak/>
        <w:t>Süßes mit gutem Gewissen</w:t>
      </w:r>
    </w:p>
    <w:p w14:paraId="39A2B9B9" w14:textId="77777777" w:rsidR="00E5466D" w:rsidRPr="00E5466D" w:rsidRDefault="00E5466D" w:rsidP="00E5466D">
      <w:pPr>
        <w:jc w:val="both"/>
        <w:rPr>
          <w:sz w:val="21"/>
          <w:szCs w:val="21"/>
        </w:rPr>
      </w:pPr>
      <w:r w:rsidRPr="00E5466D">
        <w:rPr>
          <w:sz w:val="21"/>
          <w:szCs w:val="21"/>
        </w:rPr>
        <w:t>Auch für Naschkatzen gibt es viele genussvolle Alternativen. Statt Mousse au Chocolat oder schwerem Kuchen schmecken Bratäpfel mit Rosinen und Zimt oder ein frischer Obstsalat mit Granatapfel und Zitrusfrüchten herrlich festlich – und belasten das Kalorienkonto kaum. Auch ein Joghurt mit Honig und Nüssen ist ein idealer Abschluss für ein üppiges Menü. Wer an den Feiertagen nicht ganz auf Süßes verzichten will, kann zwischendurch zu einem Zimt-Tee greifen. „Der stillt den Heißhunger auf Süßes und wirkt angenehm wärmend – ideal für kalte Wintertage“, so Gutbrod.</w:t>
      </w:r>
    </w:p>
    <w:p w14:paraId="32BBBFCE" w14:textId="77777777" w:rsidR="00E5466D" w:rsidRPr="00E5466D" w:rsidRDefault="00E5466D" w:rsidP="00E5466D">
      <w:pPr>
        <w:jc w:val="both"/>
        <w:rPr>
          <w:b/>
          <w:bCs/>
          <w:sz w:val="21"/>
          <w:szCs w:val="21"/>
        </w:rPr>
      </w:pPr>
    </w:p>
    <w:p w14:paraId="67BA1441" w14:textId="77777777" w:rsidR="00E5466D" w:rsidRPr="00E5466D" w:rsidRDefault="00E5466D" w:rsidP="00E5466D">
      <w:pPr>
        <w:jc w:val="both"/>
        <w:rPr>
          <w:b/>
          <w:bCs/>
          <w:sz w:val="21"/>
          <w:szCs w:val="21"/>
        </w:rPr>
      </w:pPr>
      <w:r w:rsidRPr="00E5466D">
        <w:rPr>
          <w:b/>
          <w:bCs/>
          <w:sz w:val="21"/>
          <w:szCs w:val="21"/>
        </w:rPr>
        <w:t>Kleine Alltagsstrategien mit großer Wirkung</w:t>
      </w:r>
    </w:p>
    <w:p w14:paraId="68A7FA52" w14:textId="77777777" w:rsidR="00E5466D" w:rsidRPr="00E5466D" w:rsidRDefault="00E5466D" w:rsidP="00E5466D">
      <w:pPr>
        <w:jc w:val="both"/>
        <w:rPr>
          <w:sz w:val="21"/>
          <w:szCs w:val="21"/>
        </w:rPr>
      </w:pPr>
      <w:r w:rsidRPr="00E5466D">
        <w:rPr>
          <w:sz w:val="21"/>
          <w:szCs w:val="21"/>
        </w:rPr>
        <w:t xml:space="preserve">Die Ernährungsexpertin rät, den Feiertagen mit Gelassenheit zu begegnen – und sich kleine, aber wirksame Routinen zu bewahren. Wer ausreichend trinkt, vor allem Wasser oder ungesüßten Tee, beugt Heißhunger vor. Ein Spaziergang nach dem Essen unterstützt die Verdauung und sorgt für Bewegung, ohne anstrengend zu sein. </w:t>
      </w:r>
    </w:p>
    <w:p w14:paraId="0F3B0D89" w14:textId="77777777" w:rsidR="00E5466D" w:rsidRPr="00E5466D" w:rsidRDefault="00E5466D" w:rsidP="00E5466D">
      <w:pPr>
        <w:jc w:val="both"/>
        <w:rPr>
          <w:sz w:val="21"/>
          <w:szCs w:val="21"/>
        </w:rPr>
      </w:pPr>
    </w:p>
    <w:p w14:paraId="6782E9E7" w14:textId="77777777" w:rsidR="00E5466D" w:rsidRDefault="00E5466D" w:rsidP="00E5466D">
      <w:pPr>
        <w:jc w:val="both"/>
        <w:rPr>
          <w:sz w:val="21"/>
          <w:szCs w:val="21"/>
        </w:rPr>
      </w:pPr>
      <w:r w:rsidRPr="00E5466D">
        <w:rPr>
          <w:sz w:val="21"/>
          <w:szCs w:val="21"/>
        </w:rPr>
        <w:t>Auch die Augen essen mit: Statt des immer griffbereiten Plätzchentellers wirkt eine Schale mit Mandarinen, Orangen und Nüssen als dekorative und gesunde Alternative. „Das sieht festlich aus und hilft, bewusstere Entscheidungen zu treffen“, sagt Gutbrod.</w:t>
      </w:r>
    </w:p>
    <w:p w14:paraId="493C0757" w14:textId="77777777" w:rsidR="00C249B7" w:rsidRPr="00E5466D" w:rsidRDefault="00C249B7" w:rsidP="00E5466D">
      <w:pPr>
        <w:jc w:val="both"/>
        <w:rPr>
          <w:sz w:val="21"/>
          <w:szCs w:val="21"/>
        </w:rPr>
      </w:pPr>
    </w:p>
    <w:p w14:paraId="24543868" w14:textId="77777777" w:rsidR="00E5466D" w:rsidRPr="00E5466D" w:rsidRDefault="00E5466D" w:rsidP="00E5466D">
      <w:pPr>
        <w:jc w:val="both"/>
        <w:rPr>
          <w:sz w:val="21"/>
          <w:szCs w:val="21"/>
        </w:rPr>
      </w:pPr>
      <w:r w:rsidRPr="00E5466D">
        <w:rPr>
          <w:sz w:val="21"/>
          <w:szCs w:val="21"/>
        </w:rPr>
        <w:t>Ebenso wichtig ist es, Stress zu vermeiden – denn Hektik ist oft der größte Appetitanreger. „Gerade in der Adventszeit sollte man sich selbst Pausen gönnen“, rät die Diätassistentin. „Wer entspannt bleibt, isst automatisch ausgewogener.“ Und wer an einem Tag einmal mehr genießt, kann den nächsten etwas leichter gestalten – ohne schlechtes Gewissen.</w:t>
      </w:r>
    </w:p>
    <w:p w14:paraId="4E04C06D" w14:textId="77777777" w:rsidR="00E5466D" w:rsidRPr="00E5466D" w:rsidRDefault="00E5466D" w:rsidP="00E5466D">
      <w:pPr>
        <w:jc w:val="both"/>
        <w:rPr>
          <w:b/>
          <w:bCs/>
          <w:sz w:val="21"/>
          <w:szCs w:val="21"/>
        </w:rPr>
      </w:pPr>
    </w:p>
    <w:p w14:paraId="2756FCDA" w14:textId="77777777" w:rsidR="00E5466D" w:rsidRPr="00E5466D" w:rsidRDefault="00E5466D" w:rsidP="00E5466D">
      <w:pPr>
        <w:jc w:val="both"/>
        <w:rPr>
          <w:b/>
          <w:bCs/>
          <w:sz w:val="21"/>
          <w:szCs w:val="21"/>
        </w:rPr>
      </w:pPr>
      <w:r w:rsidRPr="00E5466D">
        <w:rPr>
          <w:b/>
          <w:bCs/>
          <w:sz w:val="21"/>
          <w:szCs w:val="21"/>
        </w:rPr>
        <w:t>Ganzjährig gut beraten</w:t>
      </w:r>
    </w:p>
    <w:p w14:paraId="4F2EF636" w14:textId="77777777" w:rsidR="00E5466D" w:rsidRPr="00E5466D" w:rsidRDefault="00E5466D" w:rsidP="00E5466D">
      <w:pPr>
        <w:jc w:val="both"/>
        <w:rPr>
          <w:sz w:val="21"/>
          <w:szCs w:val="21"/>
        </w:rPr>
      </w:pPr>
      <w:r w:rsidRPr="00E5466D">
        <w:rPr>
          <w:sz w:val="21"/>
          <w:szCs w:val="21"/>
        </w:rPr>
        <w:t>Die Ernährungsberatung in Bad Mergentheim ist Teil eines umfassenden Gesundheitsangebots der Kurverwaltung. Sie unterstützt Menschen dabei, ihre Ernährung nachhaltig umzustellen und ihr Wohlbefinden zu steigern. In persönlichen Gesprächen analysiert Iris Gutbrod gemeinsam mit ihren Klienten individuelle Essgewohnheiten und entwickelt alltagstaugliche Strategien – von der Gewichtsregulierung bis zur Unterstützung bei speziellen Ernährungsfragen.</w:t>
      </w:r>
    </w:p>
    <w:p w14:paraId="57A8463D" w14:textId="77777777" w:rsidR="00E5466D" w:rsidRPr="00E5466D" w:rsidRDefault="00E5466D" w:rsidP="00E5466D">
      <w:pPr>
        <w:jc w:val="both"/>
        <w:rPr>
          <w:sz w:val="21"/>
          <w:szCs w:val="21"/>
        </w:rPr>
      </w:pPr>
    </w:p>
    <w:p w14:paraId="6D9B7D15" w14:textId="77777777" w:rsidR="00E5466D" w:rsidRPr="00E5466D" w:rsidRDefault="00E5466D" w:rsidP="00E5466D">
      <w:pPr>
        <w:jc w:val="both"/>
        <w:rPr>
          <w:sz w:val="21"/>
          <w:szCs w:val="21"/>
        </w:rPr>
      </w:pPr>
      <w:r w:rsidRPr="00E5466D">
        <w:rPr>
          <w:sz w:val="21"/>
          <w:szCs w:val="21"/>
        </w:rPr>
        <w:t>„Gerade jetzt, in der kalten Jahreszeit, ist der richtige Zeitpunkt, um sich bewusster mit der eigenen Ernährung auseinanderzusetzen – bevor die guten Vorsätze im Januar beginnen“, betont Gutbrod. „Wer schon im Dezember achtsam isst, startet auch leichter und entspannter ins neue Jahr.“</w:t>
      </w:r>
    </w:p>
    <w:p w14:paraId="011A7031" w14:textId="77777777" w:rsidR="00E5466D" w:rsidRPr="00E5466D" w:rsidRDefault="00E5466D" w:rsidP="00E5466D">
      <w:pPr>
        <w:jc w:val="both"/>
        <w:rPr>
          <w:sz w:val="21"/>
          <w:szCs w:val="21"/>
        </w:rPr>
      </w:pPr>
    </w:p>
    <w:p w14:paraId="3F4C6985" w14:textId="41EB9373" w:rsidR="00E5466D" w:rsidRDefault="00E5466D" w:rsidP="00E5466D">
      <w:pPr>
        <w:jc w:val="both"/>
        <w:rPr>
          <w:b/>
          <w:bCs/>
          <w:sz w:val="21"/>
          <w:szCs w:val="21"/>
        </w:rPr>
      </w:pPr>
      <w:r w:rsidRPr="00E5466D">
        <w:rPr>
          <w:b/>
          <w:bCs/>
          <w:sz w:val="21"/>
          <w:szCs w:val="21"/>
        </w:rPr>
        <w:t>Individuelle Ernährungsberatung in Bad Mergentheim</w:t>
      </w:r>
    </w:p>
    <w:p w14:paraId="0184FCB9" w14:textId="77777777" w:rsidR="00AF6EAB" w:rsidRDefault="00E5466D" w:rsidP="00E5466D">
      <w:pPr>
        <w:jc w:val="both"/>
        <w:rPr>
          <w:sz w:val="21"/>
          <w:szCs w:val="21"/>
        </w:rPr>
      </w:pPr>
      <w:r w:rsidRPr="00E5466D">
        <w:rPr>
          <w:sz w:val="21"/>
          <w:szCs w:val="21"/>
        </w:rPr>
        <w:t xml:space="preserve">Das Angebot richtet sich an alle, die ihre Ernährung langfristig verbessern möchten – ob bei Übergewicht, Unverträglichkeiten oder einfach für mehr Vitalität im Alltag. Die Beratungen finden ganzjährig im Gesundheitszentrum Bad Mergentheim statt und werden individuell nach Terminvereinbarung angeboten. </w:t>
      </w:r>
    </w:p>
    <w:p w14:paraId="59858394" w14:textId="77777777" w:rsidR="00AF6EAB" w:rsidRDefault="00AF6EAB" w:rsidP="00E5466D">
      <w:pPr>
        <w:jc w:val="both"/>
        <w:rPr>
          <w:sz w:val="21"/>
          <w:szCs w:val="21"/>
        </w:rPr>
      </w:pPr>
    </w:p>
    <w:p w14:paraId="047E7E38" w14:textId="5283EE2B" w:rsidR="00AF6EAB" w:rsidRPr="00AF6EAB" w:rsidRDefault="00E5466D" w:rsidP="00E5466D">
      <w:pPr>
        <w:jc w:val="both"/>
        <w:rPr>
          <w:b/>
          <w:bCs/>
          <w:sz w:val="21"/>
          <w:szCs w:val="21"/>
        </w:rPr>
      </w:pPr>
      <w:r w:rsidRPr="00E5466D">
        <w:rPr>
          <w:b/>
          <w:bCs/>
          <w:sz w:val="21"/>
          <w:szCs w:val="21"/>
        </w:rPr>
        <w:t>Weitere Informationen gibt es online unter</w:t>
      </w:r>
      <w:r w:rsidR="00AF6EAB">
        <w:rPr>
          <w:b/>
          <w:bCs/>
          <w:sz w:val="21"/>
          <w:szCs w:val="21"/>
        </w:rPr>
        <w:t>:</w:t>
      </w:r>
      <w:r w:rsidRPr="00E5466D">
        <w:rPr>
          <w:b/>
          <w:bCs/>
          <w:sz w:val="21"/>
          <w:szCs w:val="21"/>
        </w:rPr>
        <w:t xml:space="preserve"> </w:t>
      </w:r>
    </w:p>
    <w:p w14:paraId="6C37BD93" w14:textId="2046AE1D" w:rsidR="0037781F" w:rsidRPr="00AF6EAB" w:rsidRDefault="00AF6EAB" w:rsidP="00805B71">
      <w:pPr>
        <w:jc w:val="both"/>
        <w:rPr>
          <w:sz w:val="21"/>
          <w:szCs w:val="21"/>
        </w:rPr>
      </w:pPr>
      <w:r w:rsidRPr="00AF6EAB">
        <w:rPr>
          <w:sz w:val="21"/>
          <w:szCs w:val="21"/>
        </w:rPr>
        <w:t>https://visit.bad-mergentheim.de/de/gesundheit-erholung/giangebote/individuelle-ernaehrungsberatung-id_3367/</w:t>
      </w:r>
    </w:p>
    <w:p w14:paraId="6F765EAC" w14:textId="77777777" w:rsidR="00AF6EAB" w:rsidRDefault="00AF6EAB" w:rsidP="00805B71">
      <w:pPr>
        <w:jc w:val="both"/>
        <w:rPr>
          <w:sz w:val="21"/>
          <w:szCs w:val="21"/>
        </w:rPr>
      </w:pPr>
    </w:p>
    <w:p w14:paraId="415F6EFA" w14:textId="02BFC349" w:rsidR="00805B71" w:rsidRPr="00880019" w:rsidRDefault="00805B71" w:rsidP="00805B71">
      <w:pPr>
        <w:jc w:val="both"/>
        <w:rPr>
          <w:sz w:val="21"/>
          <w:szCs w:val="21"/>
        </w:rPr>
      </w:pPr>
      <w:r w:rsidRPr="00AE5BAB">
        <w:rPr>
          <w:sz w:val="21"/>
          <w:szCs w:val="21"/>
        </w:rPr>
        <w:br/>
      </w:r>
      <w:r w:rsidRPr="00AE5BAB">
        <w:rPr>
          <w:rFonts w:cs="Arial"/>
          <w:i/>
          <w:iCs/>
          <w:sz w:val="20"/>
          <w:szCs w:val="20"/>
        </w:rPr>
        <w:t>Bildunterschrift:</w:t>
      </w:r>
      <w:r w:rsidRPr="00AE5BAB">
        <w:rPr>
          <w:rFonts w:cs="Arial"/>
          <w:i/>
          <w:iCs/>
          <w:sz w:val="20"/>
          <w:szCs w:val="20"/>
        </w:rPr>
        <w:br/>
      </w:r>
      <w:r w:rsidR="00C249B7" w:rsidRPr="00C249B7">
        <w:rPr>
          <w:rFonts w:cs="Arial"/>
          <w:i/>
          <w:iCs/>
          <w:sz w:val="20"/>
          <w:szCs w:val="20"/>
        </w:rPr>
        <w:t xml:space="preserve">Glühwein, Plätzchen, Festbraten: Die Advents- und Weihnachtszeit ist für viele die wohl schönste – und zugleich kalorienreichste – Zeit des Jahres. Doch wer sagt eigentlich, dass Genuss und gesunde Ernährung ein Widerspruch sind? Mit der richtigen Balance lassen sich die Feiertage ohne Reue genießen – und der Start ins neue Jahr fällt gleich viel leichter. </w:t>
      </w:r>
      <w:r w:rsidRPr="00C249B7">
        <w:rPr>
          <w:rFonts w:cs="Arial"/>
          <w:i/>
          <w:iCs/>
          <w:sz w:val="20"/>
          <w:szCs w:val="20"/>
        </w:rPr>
        <w:t>Foto:</w:t>
      </w:r>
      <w:r w:rsidR="00AE5BAB" w:rsidRPr="00C249B7">
        <w:rPr>
          <w:rFonts w:cs="Arial"/>
          <w:i/>
          <w:iCs/>
          <w:sz w:val="20"/>
          <w:szCs w:val="20"/>
        </w:rPr>
        <w:t xml:space="preserve"> </w:t>
      </w:r>
      <w:r w:rsidR="00AF6EAB" w:rsidRPr="00C249B7">
        <w:rPr>
          <w:rFonts w:cs="Arial"/>
          <w:i/>
          <w:iCs/>
          <w:sz w:val="20"/>
          <w:szCs w:val="20"/>
        </w:rPr>
        <w:t>Adobe Stock</w:t>
      </w:r>
    </w:p>
    <w:p w14:paraId="1D2D7500" w14:textId="77777777" w:rsidR="00805B71" w:rsidRPr="00880019" w:rsidRDefault="00805B71" w:rsidP="008C3660">
      <w:pPr>
        <w:jc w:val="both"/>
        <w:rPr>
          <w:sz w:val="21"/>
          <w:szCs w:val="21"/>
        </w:rPr>
      </w:pPr>
    </w:p>
    <w:p w14:paraId="74346BB3" w14:textId="708A2F38" w:rsidR="00CF089E" w:rsidRPr="004F262D" w:rsidRDefault="00C249B7" w:rsidP="00CF089E">
      <w:pPr>
        <w:rPr>
          <w:b/>
          <w:bCs/>
          <w:i/>
          <w:iCs/>
          <w:sz w:val="18"/>
          <w:szCs w:val="18"/>
        </w:rPr>
      </w:pPr>
      <w:r>
        <w:rPr>
          <w:b/>
          <w:bCs/>
          <w:i/>
          <w:iCs/>
          <w:sz w:val="18"/>
          <w:szCs w:val="18"/>
        </w:rPr>
        <w:lastRenderedPageBreak/>
        <w:br/>
      </w:r>
      <w:r w:rsidR="00CF089E" w:rsidRPr="004F262D">
        <w:rPr>
          <w:b/>
          <w:bCs/>
          <w:i/>
          <w:iCs/>
          <w:sz w:val="18"/>
          <w:szCs w:val="18"/>
        </w:rPr>
        <w:t xml:space="preserve">Mehr Informationen über Bad Mergentheim: </w:t>
      </w:r>
    </w:p>
    <w:p w14:paraId="1E4352A4" w14:textId="77777777" w:rsidR="00A804F1" w:rsidRPr="004F262D" w:rsidRDefault="00A804F1" w:rsidP="00CF089E">
      <w:pPr>
        <w:rPr>
          <w:b/>
          <w:bCs/>
          <w:sz w:val="18"/>
          <w:szCs w:val="18"/>
        </w:rPr>
      </w:pPr>
    </w:p>
    <w:p w14:paraId="1A1495C2" w14:textId="77777777" w:rsidR="00CF089E" w:rsidRPr="004F262D" w:rsidRDefault="00CF089E" w:rsidP="00CF089E">
      <w:pPr>
        <w:tabs>
          <w:tab w:val="left" w:pos="1260"/>
        </w:tabs>
        <w:ind w:right="567"/>
        <w:rPr>
          <w:rFonts w:ascii="Arial Unicode MS" w:hAnsi="Arial Unicode MS"/>
          <w:sz w:val="18"/>
          <w:szCs w:val="18"/>
        </w:rPr>
      </w:pPr>
      <w:r w:rsidRPr="004F262D">
        <w:rPr>
          <w:b/>
          <w:bCs/>
          <w:i/>
          <w:iCs/>
          <w:sz w:val="18"/>
          <w:szCs w:val="18"/>
        </w:rPr>
        <w:t>Frau Julia Krupka</w:t>
      </w:r>
    </w:p>
    <w:p w14:paraId="4A1D7AB0" w14:textId="3E6C4834" w:rsidR="00CF089E" w:rsidRPr="004F262D" w:rsidRDefault="00CF089E" w:rsidP="00CF089E">
      <w:pPr>
        <w:tabs>
          <w:tab w:val="left" w:pos="1260"/>
        </w:tabs>
        <w:ind w:right="567"/>
        <w:rPr>
          <w:rStyle w:val="Hyperlink0"/>
          <w:b/>
          <w:i/>
          <w:color w:val="000000" w:themeColor="text1"/>
          <w:sz w:val="18"/>
          <w:szCs w:val="18"/>
          <w:u w:val="none"/>
        </w:rPr>
      </w:pPr>
      <w:r w:rsidRPr="004F262D">
        <w:rPr>
          <w:b/>
          <w:bCs/>
          <w:i/>
          <w:iCs/>
          <w:sz w:val="18"/>
          <w:szCs w:val="18"/>
        </w:rPr>
        <w:t>Tel. 07931/965-220</w:t>
      </w:r>
      <w:r w:rsidRPr="004F262D">
        <w:rPr>
          <w:rFonts w:ascii="Arial Unicode MS" w:hAnsi="Arial Unicode MS"/>
          <w:sz w:val="18"/>
          <w:szCs w:val="18"/>
        </w:rPr>
        <w:br/>
      </w:r>
      <w:r w:rsidRPr="004F262D">
        <w:rPr>
          <w:b/>
          <w:bCs/>
          <w:i/>
          <w:iCs/>
          <w:sz w:val="18"/>
          <w:szCs w:val="18"/>
        </w:rPr>
        <w:t xml:space="preserve">E-Mail: j.krupka@kur-badmergentheim.de </w:t>
      </w:r>
      <w:r w:rsidRPr="004F262D">
        <w:rPr>
          <w:rFonts w:ascii="Arial Unicode MS" w:hAnsi="Arial Unicode MS"/>
          <w:sz w:val="18"/>
          <w:szCs w:val="18"/>
        </w:rPr>
        <w:br/>
      </w:r>
    </w:p>
    <w:p w14:paraId="623FE552" w14:textId="39F57829" w:rsidR="00046696" w:rsidRPr="0022025A" w:rsidRDefault="00CF089E" w:rsidP="00974AFC">
      <w:pPr>
        <w:pStyle w:val="StandardWeb"/>
        <w:ind w:right="567"/>
        <w:rPr>
          <w:rFonts w:ascii="Arial" w:hAnsi="Arial"/>
          <w:b/>
          <w:bCs/>
          <w:i/>
          <w:iCs/>
          <w:sz w:val="18"/>
          <w:szCs w:val="18"/>
        </w:rPr>
      </w:pPr>
      <w:r w:rsidRPr="004F262D">
        <w:rPr>
          <w:rFonts w:ascii="Arial" w:hAnsi="Arial"/>
          <w:b/>
          <w:bCs/>
          <w:i/>
          <w:iCs/>
          <w:sz w:val="18"/>
          <w:szCs w:val="18"/>
        </w:rPr>
        <w:t xml:space="preserve">Sie finden diesen und weitere Pressetexte, Fotos in Druckqualität sowie </w:t>
      </w:r>
      <w:r w:rsidRPr="004F262D">
        <w:rPr>
          <w:rFonts w:ascii="Arial Unicode MS" w:hAnsi="Arial Unicode MS"/>
          <w:sz w:val="18"/>
          <w:szCs w:val="18"/>
        </w:rPr>
        <w:br/>
      </w:r>
      <w:r w:rsidRPr="004F262D">
        <w:rPr>
          <w:rFonts w:ascii="Arial" w:hAnsi="Arial"/>
          <w:b/>
          <w:bCs/>
          <w:i/>
          <w:iCs/>
          <w:sz w:val="18"/>
          <w:szCs w:val="18"/>
        </w:rPr>
        <w:t>interessante Infos in Kürze zum bequemen Download unter der Web-Adresse:</w:t>
      </w:r>
      <w:r w:rsidR="0022025A">
        <w:rPr>
          <w:rFonts w:ascii="Arial" w:hAnsi="Arial"/>
          <w:b/>
          <w:bCs/>
          <w:i/>
          <w:iCs/>
          <w:sz w:val="18"/>
          <w:szCs w:val="18"/>
        </w:rPr>
        <w:br/>
        <w:t>b</w:t>
      </w:r>
      <w:r w:rsidRPr="004F262D">
        <w:rPr>
          <w:rFonts w:ascii="Arial" w:hAnsi="Arial"/>
          <w:b/>
          <w:bCs/>
          <w:i/>
          <w:iCs/>
          <w:sz w:val="18"/>
          <w:szCs w:val="18"/>
        </w:rPr>
        <w:t xml:space="preserve">admergentheim.newswork.de </w:t>
      </w:r>
      <w:r w:rsidR="004F262D">
        <w:rPr>
          <w:rFonts w:ascii="Arial" w:hAnsi="Arial"/>
          <w:b/>
          <w:bCs/>
          <w:i/>
          <w:iCs/>
          <w:sz w:val="18"/>
          <w:szCs w:val="18"/>
        </w:rPr>
        <w:t xml:space="preserve">sowie </w:t>
      </w:r>
      <w:r w:rsidRPr="004F262D">
        <w:rPr>
          <w:rFonts w:ascii="Arial" w:hAnsi="Arial"/>
          <w:b/>
          <w:bCs/>
          <w:i/>
          <w:iCs/>
          <w:sz w:val="18"/>
          <w:szCs w:val="18"/>
        </w:rPr>
        <w:t>www.bad-mergentheim.de, Rubrik Presse</w:t>
      </w:r>
    </w:p>
    <w:sectPr w:rsidR="00046696" w:rsidRPr="0022025A" w:rsidSect="004F262D">
      <w:headerReference w:type="default" r:id="rId8"/>
      <w:headerReference w:type="first" r:id="rId9"/>
      <w:footerReference w:type="first" r:id="rId10"/>
      <w:pgSz w:w="11906" w:h="16838" w:code="9"/>
      <w:pgMar w:top="2835" w:right="2268" w:bottom="56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B763" w14:textId="77777777" w:rsidR="00937320" w:rsidRDefault="00937320" w:rsidP="00A45689">
      <w:r>
        <w:separator/>
      </w:r>
    </w:p>
  </w:endnote>
  <w:endnote w:type="continuationSeparator" w:id="0">
    <w:p w14:paraId="36327D5F" w14:textId="77777777" w:rsidR="00937320" w:rsidRDefault="00937320" w:rsidP="00A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89F8" w14:textId="77777777" w:rsidR="00A45689" w:rsidRPr="00BD3A76" w:rsidRDefault="00D849C0" w:rsidP="00BD3A76">
    <w:pPr>
      <w:pStyle w:val="Fuzeile"/>
    </w:pPr>
    <w:r>
      <w:rPr>
        <w:noProof/>
      </w:rPr>
      <w:drawing>
        <wp:anchor distT="0" distB="0" distL="114300" distR="114300" simplePos="0" relativeHeight="251662336" behindDoc="1" locked="0" layoutInCell="1" allowOverlap="1" wp14:anchorId="7D659C04" wp14:editId="0F805454">
          <wp:simplePos x="0" y="0"/>
          <wp:positionH relativeFrom="page">
            <wp:posOffset>14605</wp:posOffset>
          </wp:positionH>
          <wp:positionV relativeFrom="paragraph">
            <wp:posOffset>-135255</wp:posOffset>
          </wp:positionV>
          <wp:extent cx="7711200" cy="716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ßzeile_fin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2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E133" w14:textId="77777777" w:rsidR="00937320" w:rsidRDefault="00937320" w:rsidP="00A45689">
      <w:r>
        <w:separator/>
      </w:r>
    </w:p>
  </w:footnote>
  <w:footnote w:type="continuationSeparator" w:id="0">
    <w:p w14:paraId="283017B6" w14:textId="77777777" w:rsidR="00937320" w:rsidRDefault="00937320" w:rsidP="00A4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7515" w14:textId="517EC667" w:rsidR="00AB3210" w:rsidRDefault="00AB3210">
    <w:pPr>
      <w:pStyle w:val="Kopfzeile"/>
    </w:pPr>
    <w:r>
      <w:rPr>
        <w:noProof/>
      </w:rPr>
      <w:drawing>
        <wp:anchor distT="0" distB="0" distL="114300" distR="114300" simplePos="0" relativeHeight="251664384" behindDoc="1" locked="0" layoutInCell="1" allowOverlap="1" wp14:anchorId="078E50A9" wp14:editId="26D56FAD">
          <wp:simplePos x="0" y="0"/>
          <wp:positionH relativeFrom="column">
            <wp:posOffset>4939665</wp:posOffset>
          </wp:positionH>
          <wp:positionV relativeFrom="paragraph">
            <wp:posOffset>-32385</wp:posOffset>
          </wp:positionV>
          <wp:extent cx="1450800" cy="8280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0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4AAA" w14:textId="77777777" w:rsidR="004D4FD3" w:rsidRDefault="00555562" w:rsidP="004D4FD3">
    <w:pPr>
      <w:pStyle w:val="Kopfzeile"/>
      <w:jc w:val="center"/>
    </w:pPr>
    <w:r>
      <w:rPr>
        <w:noProof/>
      </w:rPr>
      <w:drawing>
        <wp:anchor distT="0" distB="0" distL="114300" distR="114300" simplePos="0" relativeHeight="251661312" behindDoc="1" locked="0" layoutInCell="1" allowOverlap="1" wp14:anchorId="021E1749" wp14:editId="576FF70D">
          <wp:simplePos x="0" y="0"/>
          <wp:positionH relativeFrom="column">
            <wp:posOffset>4939111</wp:posOffset>
          </wp:positionH>
          <wp:positionV relativeFrom="paragraph">
            <wp:posOffset>-32349</wp:posOffset>
          </wp:positionV>
          <wp:extent cx="1451610" cy="82804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1610" cy="8280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1A32"/>
    <w:multiLevelType w:val="hybridMultilevel"/>
    <w:tmpl w:val="748C7A16"/>
    <w:lvl w:ilvl="0" w:tplc="A232E3B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17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C7"/>
    <w:rsid w:val="00002FAF"/>
    <w:rsid w:val="000115A4"/>
    <w:rsid w:val="00013E58"/>
    <w:rsid w:val="00040169"/>
    <w:rsid w:val="00040C55"/>
    <w:rsid w:val="00040FB1"/>
    <w:rsid w:val="000415D8"/>
    <w:rsid w:val="00045D34"/>
    <w:rsid w:val="00046696"/>
    <w:rsid w:val="00056424"/>
    <w:rsid w:val="00056DDF"/>
    <w:rsid w:val="00066804"/>
    <w:rsid w:val="00075FC2"/>
    <w:rsid w:val="00077144"/>
    <w:rsid w:val="00081B72"/>
    <w:rsid w:val="0008580C"/>
    <w:rsid w:val="000A3621"/>
    <w:rsid w:val="000A7A6A"/>
    <w:rsid w:val="000B39D0"/>
    <w:rsid w:val="000D0C8C"/>
    <w:rsid w:val="000D46B0"/>
    <w:rsid w:val="000D779B"/>
    <w:rsid w:val="000E6BEA"/>
    <w:rsid w:val="000E7AC6"/>
    <w:rsid w:val="000F0AB8"/>
    <w:rsid w:val="000F44C6"/>
    <w:rsid w:val="00101C78"/>
    <w:rsid w:val="0011107C"/>
    <w:rsid w:val="00124277"/>
    <w:rsid w:val="001270F7"/>
    <w:rsid w:val="00133B57"/>
    <w:rsid w:val="001435BE"/>
    <w:rsid w:val="00164381"/>
    <w:rsid w:val="001756AC"/>
    <w:rsid w:val="001756FB"/>
    <w:rsid w:val="00184B80"/>
    <w:rsid w:val="00190FCE"/>
    <w:rsid w:val="0019689F"/>
    <w:rsid w:val="00197000"/>
    <w:rsid w:val="001A4B20"/>
    <w:rsid w:val="001B1E63"/>
    <w:rsid w:val="001B2498"/>
    <w:rsid w:val="001C4886"/>
    <w:rsid w:val="001E2AEC"/>
    <w:rsid w:val="001E42FB"/>
    <w:rsid w:val="00201C8A"/>
    <w:rsid w:val="00205F4B"/>
    <w:rsid w:val="00206567"/>
    <w:rsid w:val="002134AB"/>
    <w:rsid w:val="0022025A"/>
    <w:rsid w:val="00227FD2"/>
    <w:rsid w:val="002543BE"/>
    <w:rsid w:val="00255B2E"/>
    <w:rsid w:val="00263667"/>
    <w:rsid w:val="00264B12"/>
    <w:rsid w:val="002666EC"/>
    <w:rsid w:val="002861F6"/>
    <w:rsid w:val="002975D3"/>
    <w:rsid w:val="002A01AA"/>
    <w:rsid w:val="002B0C3A"/>
    <w:rsid w:val="002B6BCD"/>
    <w:rsid w:val="002B6F48"/>
    <w:rsid w:val="002D04EF"/>
    <w:rsid w:val="002D3075"/>
    <w:rsid w:val="002E547F"/>
    <w:rsid w:val="002F4A6D"/>
    <w:rsid w:val="00312B33"/>
    <w:rsid w:val="00314BA0"/>
    <w:rsid w:val="0031772F"/>
    <w:rsid w:val="00320F73"/>
    <w:rsid w:val="00333854"/>
    <w:rsid w:val="00334F01"/>
    <w:rsid w:val="0034032D"/>
    <w:rsid w:val="00372BAF"/>
    <w:rsid w:val="0037781F"/>
    <w:rsid w:val="00380A76"/>
    <w:rsid w:val="0038216A"/>
    <w:rsid w:val="003A4E71"/>
    <w:rsid w:val="003C349B"/>
    <w:rsid w:val="003D13D0"/>
    <w:rsid w:val="003D24F5"/>
    <w:rsid w:val="003E3765"/>
    <w:rsid w:val="003E4B4E"/>
    <w:rsid w:val="003F2643"/>
    <w:rsid w:val="003F4065"/>
    <w:rsid w:val="003F5D0B"/>
    <w:rsid w:val="00407C62"/>
    <w:rsid w:val="00411EBD"/>
    <w:rsid w:val="004168F8"/>
    <w:rsid w:val="00422F72"/>
    <w:rsid w:val="00426CB6"/>
    <w:rsid w:val="00432D3A"/>
    <w:rsid w:val="00441092"/>
    <w:rsid w:val="00456BBA"/>
    <w:rsid w:val="00457101"/>
    <w:rsid w:val="0045755A"/>
    <w:rsid w:val="00467369"/>
    <w:rsid w:val="00472465"/>
    <w:rsid w:val="00472765"/>
    <w:rsid w:val="004764AE"/>
    <w:rsid w:val="00481946"/>
    <w:rsid w:val="00491565"/>
    <w:rsid w:val="004C01D9"/>
    <w:rsid w:val="004D2902"/>
    <w:rsid w:val="004D41A5"/>
    <w:rsid w:val="004D4FD3"/>
    <w:rsid w:val="004F262D"/>
    <w:rsid w:val="00502113"/>
    <w:rsid w:val="00525CC2"/>
    <w:rsid w:val="00527CE3"/>
    <w:rsid w:val="00534104"/>
    <w:rsid w:val="005366B2"/>
    <w:rsid w:val="00546209"/>
    <w:rsid w:val="00555562"/>
    <w:rsid w:val="005556A7"/>
    <w:rsid w:val="00555903"/>
    <w:rsid w:val="00566553"/>
    <w:rsid w:val="00566772"/>
    <w:rsid w:val="0058439A"/>
    <w:rsid w:val="00591465"/>
    <w:rsid w:val="00593607"/>
    <w:rsid w:val="005961EE"/>
    <w:rsid w:val="005B11DC"/>
    <w:rsid w:val="005C5DF3"/>
    <w:rsid w:val="005C6838"/>
    <w:rsid w:val="005E0C70"/>
    <w:rsid w:val="00606545"/>
    <w:rsid w:val="00616538"/>
    <w:rsid w:val="00632934"/>
    <w:rsid w:val="00641FA3"/>
    <w:rsid w:val="0064315B"/>
    <w:rsid w:val="00654207"/>
    <w:rsid w:val="00657325"/>
    <w:rsid w:val="00664FEC"/>
    <w:rsid w:val="00667AB5"/>
    <w:rsid w:val="00675830"/>
    <w:rsid w:val="0068360F"/>
    <w:rsid w:val="006844CD"/>
    <w:rsid w:val="00685BA3"/>
    <w:rsid w:val="006A5909"/>
    <w:rsid w:val="006A5ACD"/>
    <w:rsid w:val="006A7DB3"/>
    <w:rsid w:val="006B5AD6"/>
    <w:rsid w:val="006C5BB6"/>
    <w:rsid w:val="006D3A82"/>
    <w:rsid w:val="006D4091"/>
    <w:rsid w:val="006E167B"/>
    <w:rsid w:val="006E1C64"/>
    <w:rsid w:val="006F61EF"/>
    <w:rsid w:val="006F7812"/>
    <w:rsid w:val="0071536A"/>
    <w:rsid w:val="0073388B"/>
    <w:rsid w:val="00741BF1"/>
    <w:rsid w:val="00741EA1"/>
    <w:rsid w:val="00745C02"/>
    <w:rsid w:val="00755B54"/>
    <w:rsid w:val="007574D4"/>
    <w:rsid w:val="00766CAF"/>
    <w:rsid w:val="007720D0"/>
    <w:rsid w:val="00773F81"/>
    <w:rsid w:val="00776AA0"/>
    <w:rsid w:val="00786E61"/>
    <w:rsid w:val="007A7964"/>
    <w:rsid w:val="007B6AF0"/>
    <w:rsid w:val="007D5010"/>
    <w:rsid w:val="007E4612"/>
    <w:rsid w:val="007F0102"/>
    <w:rsid w:val="00803638"/>
    <w:rsid w:val="00805B71"/>
    <w:rsid w:val="00810056"/>
    <w:rsid w:val="00821B0B"/>
    <w:rsid w:val="00822380"/>
    <w:rsid w:val="00822F90"/>
    <w:rsid w:val="00824B66"/>
    <w:rsid w:val="0082704D"/>
    <w:rsid w:val="0083595F"/>
    <w:rsid w:val="0086207C"/>
    <w:rsid w:val="0086578E"/>
    <w:rsid w:val="00880019"/>
    <w:rsid w:val="008845DE"/>
    <w:rsid w:val="00890919"/>
    <w:rsid w:val="008931D3"/>
    <w:rsid w:val="008A4611"/>
    <w:rsid w:val="008B4295"/>
    <w:rsid w:val="008B53F4"/>
    <w:rsid w:val="008B711A"/>
    <w:rsid w:val="008C3660"/>
    <w:rsid w:val="008C4BE9"/>
    <w:rsid w:val="008D3146"/>
    <w:rsid w:val="008D4BF0"/>
    <w:rsid w:val="008F1747"/>
    <w:rsid w:val="008F291F"/>
    <w:rsid w:val="0092174B"/>
    <w:rsid w:val="009263F4"/>
    <w:rsid w:val="0093100C"/>
    <w:rsid w:val="00937320"/>
    <w:rsid w:val="009543DF"/>
    <w:rsid w:val="00965820"/>
    <w:rsid w:val="00974AFC"/>
    <w:rsid w:val="009B536B"/>
    <w:rsid w:val="009D40DD"/>
    <w:rsid w:val="009D55B5"/>
    <w:rsid w:val="009F0EA0"/>
    <w:rsid w:val="009F6453"/>
    <w:rsid w:val="00A046EA"/>
    <w:rsid w:val="00A04B42"/>
    <w:rsid w:val="00A10E70"/>
    <w:rsid w:val="00A13768"/>
    <w:rsid w:val="00A344E5"/>
    <w:rsid w:val="00A34D07"/>
    <w:rsid w:val="00A445FA"/>
    <w:rsid w:val="00A45689"/>
    <w:rsid w:val="00A5161F"/>
    <w:rsid w:val="00A55FDD"/>
    <w:rsid w:val="00A56B92"/>
    <w:rsid w:val="00A71A87"/>
    <w:rsid w:val="00A804F1"/>
    <w:rsid w:val="00A8366B"/>
    <w:rsid w:val="00A86278"/>
    <w:rsid w:val="00AA0D7B"/>
    <w:rsid w:val="00AA4E1A"/>
    <w:rsid w:val="00AB26C4"/>
    <w:rsid w:val="00AB3210"/>
    <w:rsid w:val="00AC4500"/>
    <w:rsid w:val="00AE5BAB"/>
    <w:rsid w:val="00AF6EAB"/>
    <w:rsid w:val="00B0163D"/>
    <w:rsid w:val="00B107D5"/>
    <w:rsid w:val="00B221B1"/>
    <w:rsid w:val="00B32763"/>
    <w:rsid w:val="00B468CB"/>
    <w:rsid w:val="00B5028D"/>
    <w:rsid w:val="00B671DE"/>
    <w:rsid w:val="00B82047"/>
    <w:rsid w:val="00B847B1"/>
    <w:rsid w:val="00B96640"/>
    <w:rsid w:val="00BA5482"/>
    <w:rsid w:val="00BC7A80"/>
    <w:rsid w:val="00BD3A76"/>
    <w:rsid w:val="00BD6885"/>
    <w:rsid w:val="00BE2EF6"/>
    <w:rsid w:val="00BF5888"/>
    <w:rsid w:val="00C0366C"/>
    <w:rsid w:val="00C06F51"/>
    <w:rsid w:val="00C10070"/>
    <w:rsid w:val="00C11FA9"/>
    <w:rsid w:val="00C249B7"/>
    <w:rsid w:val="00C25BEF"/>
    <w:rsid w:val="00C2641D"/>
    <w:rsid w:val="00C464D6"/>
    <w:rsid w:val="00C46C8D"/>
    <w:rsid w:val="00C552D2"/>
    <w:rsid w:val="00C55ECC"/>
    <w:rsid w:val="00C5701D"/>
    <w:rsid w:val="00C67C32"/>
    <w:rsid w:val="00C7079C"/>
    <w:rsid w:val="00C72A3D"/>
    <w:rsid w:val="00C766F7"/>
    <w:rsid w:val="00C808A8"/>
    <w:rsid w:val="00C8722E"/>
    <w:rsid w:val="00C97299"/>
    <w:rsid w:val="00CA232A"/>
    <w:rsid w:val="00CA3ABC"/>
    <w:rsid w:val="00CA669E"/>
    <w:rsid w:val="00CB606E"/>
    <w:rsid w:val="00CD179A"/>
    <w:rsid w:val="00CD1F2D"/>
    <w:rsid w:val="00CD3E89"/>
    <w:rsid w:val="00CD3FBF"/>
    <w:rsid w:val="00CD613A"/>
    <w:rsid w:val="00CE0F3B"/>
    <w:rsid w:val="00CF089E"/>
    <w:rsid w:val="00CF79B4"/>
    <w:rsid w:val="00D003AF"/>
    <w:rsid w:val="00D13104"/>
    <w:rsid w:val="00D21AD0"/>
    <w:rsid w:val="00D319A6"/>
    <w:rsid w:val="00D43C1A"/>
    <w:rsid w:val="00D624A1"/>
    <w:rsid w:val="00D63767"/>
    <w:rsid w:val="00D73E4B"/>
    <w:rsid w:val="00D849C0"/>
    <w:rsid w:val="00D85480"/>
    <w:rsid w:val="00D90AAC"/>
    <w:rsid w:val="00D93691"/>
    <w:rsid w:val="00DA523B"/>
    <w:rsid w:val="00DB31B1"/>
    <w:rsid w:val="00DB4B47"/>
    <w:rsid w:val="00DB7818"/>
    <w:rsid w:val="00DD3882"/>
    <w:rsid w:val="00DD3E65"/>
    <w:rsid w:val="00DD3E91"/>
    <w:rsid w:val="00DE1AAB"/>
    <w:rsid w:val="00DE39CB"/>
    <w:rsid w:val="00E061BC"/>
    <w:rsid w:val="00E41226"/>
    <w:rsid w:val="00E5466D"/>
    <w:rsid w:val="00E62385"/>
    <w:rsid w:val="00E64CB9"/>
    <w:rsid w:val="00E73CEE"/>
    <w:rsid w:val="00EA276F"/>
    <w:rsid w:val="00EA3A61"/>
    <w:rsid w:val="00EA4EB7"/>
    <w:rsid w:val="00EB71EC"/>
    <w:rsid w:val="00EB7BBA"/>
    <w:rsid w:val="00EC23A9"/>
    <w:rsid w:val="00EC5119"/>
    <w:rsid w:val="00ED16E6"/>
    <w:rsid w:val="00ED4A6B"/>
    <w:rsid w:val="00EE1305"/>
    <w:rsid w:val="00F052F3"/>
    <w:rsid w:val="00F169EF"/>
    <w:rsid w:val="00F23CC9"/>
    <w:rsid w:val="00F338F0"/>
    <w:rsid w:val="00F365E3"/>
    <w:rsid w:val="00F4164F"/>
    <w:rsid w:val="00F51283"/>
    <w:rsid w:val="00F52797"/>
    <w:rsid w:val="00F54D02"/>
    <w:rsid w:val="00F621C7"/>
    <w:rsid w:val="00F66C4F"/>
    <w:rsid w:val="00F73365"/>
    <w:rsid w:val="00F7469C"/>
    <w:rsid w:val="00F8672B"/>
    <w:rsid w:val="00F926A5"/>
    <w:rsid w:val="00FB45DE"/>
    <w:rsid w:val="00FB53F7"/>
    <w:rsid w:val="00FB65E7"/>
    <w:rsid w:val="00FC2034"/>
    <w:rsid w:val="00FC5E75"/>
    <w:rsid w:val="00FC7658"/>
    <w:rsid w:val="00FD0D13"/>
    <w:rsid w:val="00FD18AE"/>
    <w:rsid w:val="00FD3DF3"/>
    <w:rsid w:val="00FD5FCF"/>
    <w:rsid w:val="00FE5321"/>
    <w:rsid w:val="00FF1881"/>
    <w:rsid w:val="00FF5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A4F1"/>
  <w15:docId w15:val="{B874579B-A2EC-1E43-8910-F39FBDE5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31D3"/>
    <w:rPr>
      <w:color w:val="0000FF"/>
      <w:u w:val="single"/>
    </w:rPr>
  </w:style>
  <w:style w:type="paragraph" w:styleId="Sprechblasentext">
    <w:name w:val="Balloon Text"/>
    <w:basedOn w:val="Standard"/>
    <w:link w:val="SprechblasentextZchn"/>
    <w:rsid w:val="00773F81"/>
    <w:rPr>
      <w:rFonts w:ascii="Tahoma" w:hAnsi="Tahoma" w:cs="Tahoma"/>
      <w:sz w:val="16"/>
      <w:szCs w:val="16"/>
    </w:rPr>
  </w:style>
  <w:style w:type="character" w:customStyle="1" w:styleId="SprechblasentextZchn">
    <w:name w:val="Sprechblasentext Zchn"/>
    <w:link w:val="Sprechblasentext"/>
    <w:rsid w:val="00773F81"/>
    <w:rPr>
      <w:rFonts w:ascii="Tahoma" w:hAnsi="Tahoma" w:cs="Tahoma"/>
      <w:sz w:val="16"/>
      <w:szCs w:val="16"/>
    </w:rPr>
  </w:style>
  <w:style w:type="table" w:styleId="Tabellenraster">
    <w:name w:val="Table Grid"/>
    <w:basedOn w:val="NormaleTabelle"/>
    <w:rsid w:val="0067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0F44C6"/>
    <w:rPr>
      <w:rFonts w:ascii="Calibri" w:hAnsi="Calibri" w:cs="Consolas"/>
      <w:sz w:val="22"/>
      <w:szCs w:val="21"/>
    </w:rPr>
  </w:style>
  <w:style w:type="character" w:customStyle="1" w:styleId="NurTextZchn">
    <w:name w:val="Nur Text Zchn"/>
    <w:basedOn w:val="Absatz-Standardschriftart"/>
    <w:link w:val="NurText"/>
    <w:uiPriority w:val="99"/>
    <w:rsid w:val="000F44C6"/>
    <w:rPr>
      <w:rFonts w:ascii="Calibri" w:hAnsi="Calibri" w:cs="Consolas"/>
      <w:sz w:val="22"/>
      <w:szCs w:val="21"/>
    </w:rPr>
  </w:style>
  <w:style w:type="paragraph" w:styleId="Kopfzeile">
    <w:name w:val="header"/>
    <w:basedOn w:val="Standard"/>
    <w:link w:val="KopfzeileZchn"/>
    <w:uiPriority w:val="99"/>
    <w:unhideWhenUsed/>
    <w:rsid w:val="00A45689"/>
    <w:pPr>
      <w:tabs>
        <w:tab w:val="center" w:pos="4536"/>
        <w:tab w:val="right" w:pos="9072"/>
      </w:tabs>
    </w:pPr>
  </w:style>
  <w:style w:type="character" w:customStyle="1" w:styleId="KopfzeileZchn">
    <w:name w:val="Kopfzeile Zchn"/>
    <w:basedOn w:val="Absatz-Standardschriftart"/>
    <w:link w:val="Kopfzeile"/>
    <w:uiPriority w:val="99"/>
    <w:rsid w:val="00A45689"/>
    <w:rPr>
      <w:rFonts w:ascii="Arial" w:hAnsi="Arial"/>
      <w:sz w:val="24"/>
      <w:szCs w:val="24"/>
    </w:rPr>
  </w:style>
  <w:style w:type="paragraph" w:styleId="Fuzeile">
    <w:name w:val="footer"/>
    <w:basedOn w:val="Standard"/>
    <w:link w:val="FuzeileZchn"/>
    <w:uiPriority w:val="99"/>
    <w:unhideWhenUsed/>
    <w:rsid w:val="00A45689"/>
    <w:pPr>
      <w:tabs>
        <w:tab w:val="center" w:pos="4536"/>
        <w:tab w:val="right" w:pos="9072"/>
      </w:tabs>
    </w:pPr>
  </w:style>
  <w:style w:type="character" w:customStyle="1" w:styleId="FuzeileZchn">
    <w:name w:val="Fußzeile Zchn"/>
    <w:basedOn w:val="Absatz-Standardschriftart"/>
    <w:link w:val="Fuzeile"/>
    <w:uiPriority w:val="99"/>
    <w:rsid w:val="00A45689"/>
    <w:rPr>
      <w:rFonts w:ascii="Arial" w:hAnsi="Arial"/>
      <w:sz w:val="24"/>
      <w:szCs w:val="24"/>
    </w:rPr>
  </w:style>
  <w:style w:type="character" w:customStyle="1" w:styleId="Hyperlink0">
    <w:name w:val="Hyperlink.0"/>
    <w:basedOn w:val="Hyperlink"/>
    <w:rsid w:val="00CF089E"/>
    <w:rPr>
      <w:color w:val="0000FF"/>
      <w:u w:val="single" w:color="0000FF"/>
    </w:rPr>
  </w:style>
  <w:style w:type="paragraph" w:customStyle="1" w:styleId="Text">
    <w:name w:val="Text"/>
    <w:rsid w:val="00CF089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StandardWeb">
    <w:name w:val="Normal (Web)"/>
    <w:uiPriority w:val="99"/>
    <w:rsid w:val="00CF089E"/>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NichtaufgelsteErwhnung">
    <w:name w:val="Unresolved Mention"/>
    <w:basedOn w:val="Absatz-Standardschriftart"/>
    <w:uiPriority w:val="99"/>
    <w:semiHidden/>
    <w:unhideWhenUsed/>
    <w:rsid w:val="001B1E63"/>
    <w:rPr>
      <w:color w:val="605E5C"/>
      <w:shd w:val="clear" w:color="auto" w:fill="E1DFDD"/>
    </w:rPr>
  </w:style>
  <w:style w:type="character" w:styleId="BesuchterLink">
    <w:name w:val="FollowedHyperlink"/>
    <w:basedOn w:val="Absatz-Standardschriftart"/>
    <w:semiHidden/>
    <w:unhideWhenUsed/>
    <w:rsid w:val="006E1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867">
      <w:bodyDiv w:val="1"/>
      <w:marLeft w:val="0"/>
      <w:marRight w:val="0"/>
      <w:marTop w:val="0"/>
      <w:marBottom w:val="0"/>
      <w:divBdr>
        <w:top w:val="none" w:sz="0" w:space="0" w:color="auto"/>
        <w:left w:val="none" w:sz="0" w:space="0" w:color="auto"/>
        <w:bottom w:val="none" w:sz="0" w:space="0" w:color="auto"/>
        <w:right w:val="none" w:sz="0" w:space="0" w:color="auto"/>
      </w:divBdr>
    </w:div>
    <w:div w:id="432290628">
      <w:bodyDiv w:val="1"/>
      <w:marLeft w:val="0"/>
      <w:marRight w:val="0"/>
      <w:marTop w:val="0"/>
      <w:marBottom w:val="0"/>
      <w:divBdr>
        <w:top w:val="none" w:sz="0" w:space="0" w:color="auto"/>
        <w:left w:val="none" w:sz="0" w:space="0" w:color="auto"/>
        <w:bottom w:val="none" w:sz="0" w:space="0" w:color="auto"/>
        <w:right w:val="none" w:sz="0" w:space="0" w:color="auto"/>
      </w:divBdr>
    </w:div>
    <w:div w:id="460460734">
      <w:bodyDiv w:val="1"/>
      <w:marLeft w:val="0"/>
      <w:marRight w:val="0"/>
      <w:marTop w:val="0"/>
      <w:marBottom w:val="0"/>
      <w:divBdr>
        <w:top w:val="none" w:sz="0" w:space="0" w:color="auto"/>
        <w:left w:val="none" w:sz="0" w:space="0" w:color="auto"/>
        <w:bottom w:val="none" w:sz="0" w:space="0" w:color="auto"/>
        <w:right w:val="none" w:sz="0" w:space="0" w:color="auto"/>
      </w:divBdr>
    </w:div>
    <w:div w:id="841818201">
      <w:bodyDiv w:val="1"/>
      <w:marLeft w:val="0"/>
      <w:marRight w:val="0"/>
      <w:marTop w:val="0"/>
      <w:marBottom w:val="0"/>
      <w:divBdr>
        <w:top w:val="none" w:sz="0" w:space="0" w:color="auto"/>
        <w:left w:val="none" w:sz="0" w:space="0" w:color="auto"/>
        <w:bottom w:val="none" w:sz="0" w:space="0" w:color="auto"/>
        <w:right w:val="none" w:sz="0" w:space="0" w:color="auto"/>
      </w:divBdr>
    </w:div>
    <w:div w:id="846869207">
      <w:bodyDiv w:val="1"/>
      <w:marLeft w:val="0"/>
      <w:marRight w:val="0"/>
      <w:marTop w:val="0"/>
      <w:marBottom w:val="0"/>
      <w:divBdr>
        <w:top w:val="none" w:sz="0" w:space="0" w:color="auto"/>
        <w:left w:val="none" w:sz="0" w:space="0" w:color="auto"/>
        <w:bottom w:val="none" w:sz="0" w:space="0" w:color="auto"/>
        <w:right w:val="none" w:sz="0" w:space="0" w:color="auto"/>
      </w:divBdr>
    </w:div>
    <w:div w:id="1044136808">
      <w:bodyDiv w:val="1"/>
      <w:marLeft w:val="0"/>
      <w:marRight w:val="0"/>
      <w:marTop w:val="0"/>
      <w:marBottom w:val="0"/>
      <w:divBdr>
        <w:top w:val="none" w:sz="0" w:space="0" w:color="auto"/>
        <w:left w:val="none" w:sz="0" w:space="0" w:color="auto"/>
        <w:bottom w:val="none" w:sz="0" w:space="0" w:color="auto"/>
        <w:right w:val="none" w:sz="0" w:space="0" w:color="auto"/>
      </w:divBdr>
    </w:div>
    <w:div w:id="1140806640">
      <w:bodyDiv w:val="1"/>
      <w:marLeft w:val="0"/>
      <w:marRight w:val="0"/>
      <w:marTop w:val="0"/>
      <w:marBottom w:val="0"/>
      <w:divBdr>
        <w:top w:val="none" w:sz="0" w:space="0" w:color="auto"/>
        <w:left w:val="none" w:sz="0" w:space="0" w:color="auto"/>
        <w:bottom w:val="none" w:sz="0" w:space="0" w:color="auto"/>
        <w:right w:val="none" w:sz="0" w:space="0" w:color="auto"/>
      </w:divBdr>
    </w:div>
    <w:div w:id="1274048157">
      <w:bodyDiv w:val="1"/>
      <w:marLeft w:val="0"/>
      <w:marRight w:val="0"/>
      <w:marTop w:val="0"/>
      <w:marBottom w:val="0"/>
      <w:divBdr>
        <w:top w:val="none" w:sz="0" w:space="0" w:color="auto"/>
        <w:left w:val="none" w:sz="0" w:space="0" w:color="auto"/>
        <w:bottom w:val="none" w:sz="0" w:space="0" w:color="auto"/>
        <w:right w:val="none" w:sz="0" w:space="0" w:color="auto"/>
      </w:divBdr>
      <w:divsChild>
        <w:div w:id="1764451971">
          <w:marLeft w:val="0"/>
          <w:marRight w:val="0"/>
          <w:marTop w:val="0"/>
          <w:marBottom w:val="0"/>
          <w:divBdr>
            <w:top w:val="none" w:sz="0" w:space="0" w:color="auto"/>
            <w:left w:val="none" w:sz="0" w:space="0" w:color="auto"/>
            <w:bottom w:val="none" w:sz="0" w:space="0" w:color="auto"/>
            <w:right w:val="none" w:sz="0" w:space="0" w:color="auto"/>
          </w:divBdr>
          <w:divsChild>
            <w:div w:id="1485051271">
              <w:marLeft w:val="0"/>
              <w:marRight w:val="0"/>
              <w:marTop w:val="0"/>
              <w:marBottom w:val="0"/>
              <w:divBdr>
                <w:top w:val="none" w:sz="0" w:space="0" w:color="auto"/>
                <w:left w:val="none" w:sz="0" w:space="0" w:color="auto"/>
                <w:bottom w:val="none" w:sz="0" w:space="0" w:color="auto"/>
                <w:right w:val="none" w:sz="0" w:space="0" w:color="auto"/>
              </w:divBdr>
              <w:divsChild>
                <w:div w:id="15898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5730">
      <w:bodyDiv w:val="1"/>
      <w:marLeft w:val="0"/>
      <w:marRight w:val="0"/>
      <w:marTop w:val="0"/>
      <w:marBottom w:val="0"/>
      <w:divBdr>
        <w:top w:val="none" w:sz="0" w:space="0" w:color="auto"/>
        <w:left w:val="none" w:sz="0" w:space="0" w:color="auto"/>
        <w:bottom w:val="none" w:sz="0" w:space="0" w:color="auto"/>
        <w:right w:val="none" w:sz="0" w:space="0" w:color="auto"/>
      </w:divBdr>
    </w:div>
    <w:div w:id="1670448748">
      <w:bodyDiv w:val="1"/>
      <w:marLeft w:val="0"/>
      <w:marRight w:val="0"/>
      <w:marTop w:val="0"/>
      <w:marBottom w:val="0"/>
      <w:divBdr>
        <w:top w:val="none" w:sz="0" w:space="0" w:color="auto"/>
        <w:left w:val="none" w:sz="0" w:space="0" w:color="auto"/>
        <w:bottom w:val="none" w:sz="0" w:space="0" w:color="auto"/>
        <w:right w:val="none" w:sz="0" w:space="0" w:color="auto"/>
      </w:divBdr>
    </w:div>
    <w:div w:id="1815829025">
      <w:bodyDiv w:val="1"/>
      <w:marLeft w:val="0"/>
      <w:marRight w:val="0"/>
      <w:marTop w:val="0"/>
      <w:marBottom w:val="0"/>
      <w:divBdr>
        <w:top w:val="none" w:sz="0" w:space="0" w:color="auto"/>
        <w:left w:val="none" w:sz="0" w:space="0" w:color="auto"/>
        <w:bottom w:val="none" w:sz="0" w:space="0" w:color="auto"/>
        <w:right w:val="none" w:sz="0" w:space="0" w:color="auto"/>
      </w:divBdr>
    </w:div>
    <w:div w:id="210255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450D-7087-4D1F-9DE0-0FB3F2EA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5107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26</vt:lpstr>
    </vt:vector>
  </TitlesOfParts>
  <Company>Kurverwaltung Bad Mergentheim GmbH</Company>
  <LinksUpToDate>false</LinksUpToDate>
  <CharactersWithSpaces>5906</CharactersWithSpaces>
  <SharedDoc>false</SharedDoc>
  <HLinks>
    <vt:vector size="12" baseType="variant">
      <vt:variant>
        <vt:i4>1179659</vt:i4>
      </vt:variant>
      <vt:variant>
        <vt:i4>3</vt:i4>
      </vt:variant>
      <vt:variant>
        <vt:i4>0</vt:i4>
      </vt:variant>
      <vt:variant>
        <vt:i4>5</vt:i4>
      </vt:variant>
      <vt:variant>
        <vt:lpwstr>http://www.kur-badmergentheim.de/</vt:lpwstr>
      </vt:variant>
      <vt:variant>
        <vt:lpwstr/>
      </vt:variant>
      <vt:variant>
        <vt:i4>7733271</vt:i4>
      </vt:variant>
      <vt:variant>
        <vt:i4>0</vt:i4>
      </vt:variant>
      <vt:variant>
        <vt:i4>0</vt:i4>
      </vt:variant>
      <vt:variant>
        <vt:i4>5</vt:i4>
      </vt:variant>
      <vt:variant>
        <vt:lpwstr>mailto:info@kur-badmergentheim.de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Administrator</dc:creator>
  <cp:keywords/>
  <dc:description/>
  <cp:lastModifiedBy>Katharina Poppe</cp:lastModifiedBy>
  <cp:revision>17</cp:revision>
  <cp:lastPrinted>2025-11-19T15:36:00Z</cp:lastPrinted>
  <dcterms:created xsi:type="dcterms:W3CDTF">2025-09-18T10:21:00Z</dcterms:created>
  <dcterms:modified xsi:type="dcterms:W3CDTF">2025-11-20T09:54:00Z</dcterms:modified>
</cp:coreProperties>
</file>